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6061" w14:textId="04D8BEB0" w:rsidR="007B2FB0" w:rsidRDefault="007B2FB0" w:rsidP="00C1105D">
      <w:pPr>
        <w:shd w:val="clear" w:color="auto" w:fill="FFFFFF"/>
        <w:spacing w:after="0" w:line="276" w:lineRule="auto"/>
        <w:contextualSpacing/>
        <w:jc w:val="both"/>
        <w:rPr>
          <w:rFonts w:ascii="Trebuchet MS" w:eastAsia="Calibri" w:hAnsi="Trebuchet MS" w:cs="Arial"/>
          <w:b/>
          <w:bCs/>
          <w:lang w:eastAsia="en-GB"/>
        </w:rPr>
      </w:pPr>
    </w:p>
    <w:p w14:paraId="0A1813B9" w14:textId="5E899D7B" w:rsidR="007B2FB0" w:rsidRDefault="007B2FB0" w:rsidP="00C1105D">
      <w:pPr>
        <w:shd w:val="clear" w:color="auto" w:fill="FFFFFF"/>
        <w:spacing w:after="0" w:line="276" w:lineRule="auto"/>
        <w:contextualSpacing/>
        <w:jc w:val="both"/>
        <w:rPr>
          <w:rFonts w:ascii="Trebuchet MS" w:eastAsia="Calibri" w:hAnsi="Trebuchet MS" w:cs="Arial"/>
          <w:b/>
          <w:bCs/>
          <w:lang w:eastAsia="en-GB"/>
        </w:rPr>
      </w:pPr>
    </w:p>
    <w:p w14:paraId="606B666D" w14:textId="77777777" w:rsidR="00D07660" w:rsidRDefault="00D07660" w:rsidP="00C1105D">
      <w:pPr>
        <w:shd w:val="clear" w:color="auto" w:fill="FFFFFF"/>
        <w:spacing w:after="0" w:line="276" w:lineRule="auto"/>
        <w:contextualSpacing/>
        <w:jc w:val="both"/>
        <w:rPr>
          <w:rFonts w:ascii="Trebuchet MS" w:eastAsia="Calibri" w:hAnsi="Trebuchet MS" w:cs="Arial"/>
          <w:b/>
          <w:bCs/>
          <w:lang w:eastAsia="en-GB"/>
        </w:rPr>
      </w:pPr>
    </w:p>
    <w:p w14:paraId="1D37E59A" w14:textId="76F08986" w:rsidR="007B2FB0" w:rsidRPr="007B2FB0" w:rsidRDefault="007B2FB0" w:rsidP="007B2FB0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en-GB"/>
        </w:rPr>
      </w:pPr>
      <w:r w:rsidRPr="007B2FB0">
        <w:rPr>
          <w:rFonts w:ascii="Arial" w:eastAsia="Calibri" w:hAnsi="Arial" w:cs="Arial"/>
          <w:b/>
          <w:bCs/>
          <w:lang w:eastAsia="en-GB"/>
        </w:rPr>
        <w:t>Information Pack</w:t>
      </w:r>
    </w:p>
    <w:p w14:paraId="56803A12" w14:textId="77777777" w:rsidR="007B2FB0" w:rsidRPr="007B2FB0" w:rsidRDefault="007B2FB0" w:rsidP="007B2FB0">
      <w:pPr>
        <w:spacing w:after="0" w:line="240" w:lineRule="auto"/>
        <w:jc w:val="center"/>
        <w:rPr>
          <w:rFonts w:ascii="Arial" w:eastAsia="Calibri" w:hAnsi="Arial" w:cs="Arial"/>
          <w:b/>
          <w:bCs/>
          <w:lang w:eastAsia="en-GB"/>
        </w:rPr>
      </w:pPr>
    </w:p>
    <w:p w14:paraId="06C6F94E" w14:textId="12553B69" w:rsidR="007B2FB0" w:rsidRDefault="007B2FB0" w:rsidP="007B2FB0">
      <w:pPr>
        <w:spacing w:after="0" w:line="240" w:lineRule="auto"/>
        <w:jc w:val="center"/>
        <w:rPr>
          <w:rFonts w:ascii="Trebuchet MS" w:eastAsia="Calibri" w:hAnsi="Trebuchet MS" w:cs="Arial"/>
          <w:b/>
          <w:bCs/>
          <w:lang w:eastAsia="en-GB"/>
        </w:rPr>
      </w:pPr>
      <w:r w:rsidRPr="007B2FB0">
        <w:rPr>
          <w:rFonts w:ascii="Arial" w:eastAsia="Calibri" w:hAnsi="Arial" w:cs="Arial"/>
          <w:b/>
          <w:bCs/>
          <w:lang w:eastAsia="en-GB"/>
        </w:rPr>
        <w:t xml:space="preserve">Senior </w:t>
      </w:r>
      <w:r w:rsidR="00A200E1">
        <w:rPr>
          <w:rFonts w:ascii="Arial" w:eastAsia="Calibri" w:hAnsi="Arial" w:cs="Arial"/>
          <w:b/>
          <w:bCs/>
          <w:lang w:eastAsia="en-GB"/>
        </w:rPr>
        <w:t xml:space="preserve">Individual </w:t>
      </w:r>
      <w:proofErr w:type="gramStart"/>
      <w:r w:rsidR="00A200E1">
        <w:rPr>
          <w:rFonts w:ascii="Arial" w:eastAsia="Calibri" w:hAnsi="Arial" w:cs="Arial"/>
          <w:b/>
          <w:bCs/>
          <w:lang w:eastAsia="en-GB"/>
        </w:rPr>
        <w:t xml:space="preserve">Giving </w:t>
      </w:r>
      <w:r w:rsidRPr="007B2FB0">
        <w:rPr>
          <w:rFonts w:ascii="Arial" w:eastAsia="Calibri" w:hAnsi="Arial" w:cs="Arial"/>
          <w:b/>
          <w:bCs/>
          <w:lang w:eastAsia="en-GB"/>
        </w:rPr>
        <w:t xml:space="preserve"> Fundraiser</w:t>
      </w:r>
      <w:proofErr w:type="gramEnd"/>
      <w:r>
        <w:rPr>
          <w:rFonts w:ascii="Trebuchet MS" w:eastAsia="Calibri" w:hAnsi="Trebuchet MS" w:cs="Arial"/>
          <w:b/>
          <w:bCs/>
          <w:lang w:eastAsia="en-GB"/>
        </w:rPr>
        <w:t xml:space="preserve"> </w:t>
      </w:r>
    </w:p>
    <w:p w14:paraId="51EE9FFA" w14:textId="77777777" w:rsidR="007B2FB0" w:rsidRDefault="007B2FB0" w:rsidP="007B2FB0">
      <w:pPr>
        <w:rPr>
          <w:rFonts w:ascii="Arial" w:eastAsia="Calibri" w:hAnsi="Arial" w:cs="Arial"/>
          <w:bCs/>
          <w:lang w:val="en-US" w:eastAsia="en-GB"/>
        </w:rPr>
      </w:pPr>
    </w:p>
    <w:p w14:paraId="1A56E8D9" w14:textId="3390B7F9" w:rsidR="007B2FB0" w:rsidRPr="006D1C63" w:rsidRDefault="007B2FB0" w:rsidP="00D07660">
      <w:pPr>
        <w:jc w:val="both"/>
        <w:rPr>
          <w:rFonts w:ascii="Arial" w:eastAsia="Calibri" w:hAnsi="Arial" w:cs="Arial"/>
          <w:bCs/>
          <w:lang w:val="en-US" w:eastAsia="en-GB"/>
        </w:rPr>
      </w:pPr>
      <w:r w:rsidRPr="006D1C63">
        <w:rPr>
          <w:rFonts w:ascii="Arial" w:eastAsia="Calibri" w:hAnsi="Arial" w:cs="Arial"/>
          <w:bCs/>
          <w:lang w:val="en-US" w:eastAsia="en-GB"/>
        </w:rPr>
        <w:t xml:space="preserve">Scleroderma &amp; Raynaud’s UK (SRUK) launched in April 2016 as the result of the merger of two patient </w:t>
      </w:r>
      <w:proofErr w:type="spellStart"/>
      <w:r w:rsidRPr="006D1C63">
        <w:rPr>
          <w:rFonts w:ascii="Arial" w:eastAsia="Calibri" w:hAnsi="Arial" w:cs="Arial"/>
          <w:bCs/>
          <w:lang w:val="en-US" w:eastAsia="en-GB"/>
        </w:rPr>
        <w:t>organisations</w:t>
      </w:r>
      <w:proofErr w:type="spellEnd"/>
      <w:r w:rsidRPr="006D1C63">
        <w:rPr>
          <w:rFonts w:ascii="Arial" w:eastAsia="Calibri" w:hAnsi="Arial" w:cs="Arial"/>
          <w:bCs/>
          <w:lang w:val="en-US" w:eastAsia="en-GB"/>
        </w:rPr>
        <w:t>, the Raynaud’s &amp; Scleroderma Association (RSA) and the Scleroderma Society.</w:t>
      </w:r>
    </w:p>
    <w:p w14:paraId="132F9990" w14:textId="77777777" w:rsidR="007B2FB0" w:rsidRPr="006D1C63" w:rsidRDefault="007B2FB0" w:rsidP="00D07660">
      <w:pPr>
        <w:jc w:val="both"/>
        <w:rPr>
          <w:rFonts w:ascii="Arial" w:eastAsia="Calibri" w:hAnsi="Arial" w:cs="Arial"/>
          <w:bCs/>
          <w:lang w:val="en-US" w:eastAsia="en-GB"/>
        </w:rPr>
      </w:pPr>
      <w:r w:rsidRPr="006D1C63">
        <w:rPr>
          <w:rFonts w:ascii="Arial" w:eastAsia="Calibri" w:hAnsi="Arial" w:cs="Arial"/>
          <w:bCs/>
          <w:lang w:val="en-US" w:eastAsia="en-GB"/>
        </w:rPr>
        <w:t xml:space="preserve">SRUK is the only charity </w:t>
      </w:r>
      <w:r>
        <w:rPr>
          <w:rFonts w:ascii="Arial" w:eastAsia="Calibri" w:hAnsi="Arial" w:cs="Arial"/>
          <w:bCs/>
          <w:lang w:val="en-US" w:eastAsia="en-GB"/>
        </w:rPr>
        <w:t xml:space="preserve">in the UK </w:t>
      </w:r>
      <w:r w:rsidRPr="006D1C63">
        <w:rPr>
          <w:rFonts w:ascii="Arial" w:eastAsia="Calibri" w:hAnsi="Arial" w:cs="Arial"/>
          <w:bCs/>
          <w:lang w:val="en-US" w:eastAsia="en-GB"/>
        </w:rPr>
        <w:t>dedicated to improving the lives of people affected by Scleroderma and Raynaud’s</w:t>
      </w:r>
      <w:r>
        <w:rPr>
          <w:rFonts w:ascii="Arial" w:eastAsia="Calibri" w:hAnsi="Arial" w:cs="Arial"/>
          <w:bCs/>
          <w:lang w:val="en-US" w:eastAsia="en-GB"/>
        </w:rPr>
        <w:t xml:space="preserve">. </w:t>
      </w:r>
      <w:r w:rsidRPr="006D1C63">
        <w:rPr>
          <w:rFonts w:ascii="Arial" w:eastAsia="Calibri" w:hAnsi="Arial" w:cs="Arial"/>
          <w:bCs/>
          <w:lang w:val="en-US" w:eastAsia="en-GB"/>
        </w:rPr>
        <w:t>We exist to improve awareness and understanding of these conditions, to support those affected, and ultimately to find a cure.</w:t>
      </w:r>
    </w:p>
    <w:p w14:paraId="2422DCCA" w14:textId="77777777" w:rsidR="007B2FB0" w:rsidRPr="00EA21B6" w:rsidRDefault="007B2FB0" w:rsidP="00D07660">
      <w:pPr>
        <w:jc w:val="both"/>
        <w:rPr>
          <w:rFonts w:ascii="Arial" w:eastAsia="Calibri" w:hAnsi="Arial" w:cs="Arial"/>
          <w:bCs/>
          <w:lang w:eastAsia="en-GB"/>
        </w:rPr>
      </w:pPr>
      <w:r w:rsidRPr="00EA21B6">
        <w:rPr>
          <w:rFonts w:ascii="Arial" w:eastAsia="Calibri" w:hAnsi="Arial" w:cs="Arial"/>
          <w:bCs/>
          <w:lang w:eastAsia="en-GB"/>
        </w:rPr>
        <w:t xml:space="preserve">We are looking for an ambitious individual to be part of our team taking Scleroderma &amp; Raynaud’s UK to the next stage in its journey of transformation and growth. </w:t>
      </w:r>
    </w:p>
    <w:p w14:paraId="687D030D" w14:textId="1540C7FA" w:rsidR="007B2FB0" w:rsidRDefault="007B2FB0" w:rsidP="00D07660">
      <w:pPr>
        <w:jc w:val="both"/>
        <w:rPr>
          <w:rFonts w:ascii="Arial" w:eastAsia="Calibri" w:hAnsi="Arial" w:cs="Arial"/>
          <w:bCs/>
          <w:lang w:eastAsia="en-GB"/>
        </w:rPr>
      </w:pPr>
      <w:r w:rsidRPr="00EA21B6">
        <w:rPr>
          <w:rFonts w:ascii="Arial" w:eastAsia="Calibri" w:hAnsi="Arial" w:cs="Arial"/>
          <w:bCs/>
          <w:lang w:eastAsia="en-GB"/>
        </w:rPr>
        <w:t xml:space="preserve">This is an exciting time to join the organisation as we scale up to deliver on our </w:t>
      </w:r>
      <w:r w:rsidRPr="00EA21B6">
        <w:rPr>
          <w:rFonts w:ascii="Arial" w:eastAsia="Calibri" w:hAnsi="Arial" w:cs="Arial"/>
          <w:bCs/>
          <w:lang w:val="en-US" w:eastAsia="en-GB"/>
        </w:rPr>
        <w:t xml:space="preserve">ambition to </w:t>
      </w:r>
      <w:r w:rsidRPr="00EA21B6">
        <w:rPr>
          <w:rFonts w:ascii="Arial" w:eastAsia="Calibri" w:hAnsi="Arial" w:cs="Arial"/>
          <w:bCs/>
          <w:lang w:eastAsia="en-GB"/>
        </w:rPr>
        <w:t xml:space="preserve">significantly increase the level of investment in research and services, so that people affected by Scleroderma or Raynaud’s have access to the best treatment, information and support. </w:t>
      </w:r>
      <w:r w:rsidR="00EC036B">
        <w:rPr>
          <w:rFonts w:ascii="Arial" w:eastAsia="Calibri" w:hAnsi="Arial" w:cs="Arial"/>
          <w:bCs/>
          <w:lang w:eastAsia="en-GB"/>
        </w:rPr>
        <w:t xml:space="preserve">Our new fundraising strategy has been implemented and we are growing the team, with </w:t>
      </w:r>
      <w:r w:rsidR="00275AF8">
        <w:rPr>
          <w:rFonts w:ascii="Arial" w:eastAsia="Calibri" w:hAnsi="Arial" w:cs="Arial"/>
          <w:bCs/>
          <w:lang w:eastAsia="en-GB"/>
        </w:rPr>
        <w:t xml:space="preserve">plans </w:t>
      </w:r>
      <w:r w:rsidR="00EC036B">
        <w:rPr>
          <w:rFonts w:ascii="Arial" w:eastAsia="Calibri" w:hAnsi="Arial" w:cs="Arial"/>
          <w:bCs/>
          <w:lang w:eastAsia="en-GB"/>
        </w:rPr>
        <w:t xml:space="preserve">to grow it further over the next 3 years. </w:t>
      </w:r>
    </w:p>
    <w:p w14:paraId="26A419F0" w14:textId="77777777" w:rsidR="003A7831" w:rsidRPr="003A7831" w:rsidRDefault="007B2FB0" w:rsidP="00D07660">
      <w:pPr>
        <w:jc w:val="both"/>
        <w:rPr>
          <w:rFonts w:ascii="Arial" w:hAnsi="Arial" w:cs="Arial"/>
        </w:rPr>
      </w:pPr>
      <w:r w:rsidRPr="00EA21B6">
        <w:rPr>
          <w:rFonts w:ascii="Arial" w:eastAsia="Calibri" w:hAnsi="Arial" w:cs="Arial"/>
          <w:bCs/>
          <w:lang w:eastAsia="en-GB"/>
        </w:rPr>
        <w:t xml:space="preserve">We are looking for </w:t>
      </w:r>
      <w:r>
        <w:rPr>
          <w:rFonts w:ascii="Arial" w:eastAsia="Calibri" w:hAnsi="Arial" w:cs="Arial"/>
          <w:bCs/>
          <w:lang w:eastAsia="en-GB"/>
        </w:rPr>
        <w:t>someone</w:t>
      </w:r>
      <w:r w:rsidRPr="00EA21B6">
        <w:rPr>
          <w:rFonts w:ascii="Arial" w:eastAsia="Calibri" w:hAnsi="Arial" w:cs="Arial"/>
          <w:bCs/>
          <w:lang w:eastAsia="en-GB"/>
        </w:rPr>
        <w:t xml:space="preserve"> with a desire to create positive change </w:t>
      </w:r>
      <w:r w:rsidR="003A7831">
        <w:rPr>
          <w:rFonts w:ascii="Arial" w:eastAsia="Calibri" w:hAnsi="Arial" w:cs="Arial"/>
          <w:bCs/>
          <w:lang w:eastAsia="en-GB"/>
        </w:rPr>
        <w:t xml:space="preserve">and embrace our values </w:t>
      </w:r>
      <w:r w:rsidR="003A7831" w:rsidRPr="003A7831">
        <w:rPr>
          <w:rFonts w:ascii="Arial" w:eastAsia="Calibri" w:hAnsi="Arial" w:cs="Arial"/>
          <w:bCs/>
          <w:lang w:eastAsia="en-GB"/>
        </w:rPr>
        <w:t xml:space="preserve">which </w:t>
      </w:r>
      <w:r w:rsidR="003A7831" w:rsidRPr="003A7831">
        <w:rPr>
          <w:rFonts w:ascii="Arial" w:hAnsi="Arial" w:cs="Arial"/>
        </w:rPr>
        <w:t>inform how we deliver our services, the choices we make and how we work with, support and develop our staff and volunteers</w:t>
      </w:r>
      <w:r w:rsidR="003A7831" w:rsidRPr="003A7831">
        <w:rPr>
          <w:rFonts w:ascii="Arial" w:hAnsi="Arial" w:cs="Arial"/>
        </w:rPr>
        <w:t>:</w:t>
      </w:r>
    </w:p>
    <w:p w14:paraId="507F588A" w14:textId="77777777" w:rsidR="003A7831" w:rsidRPr="003A7831" w:rsidRDefault="003A7831" w:rsidP="00D07660">
      <w:pPr>
        <w:jc w:val="both"/>
        <w:rPr>
          <w:rFonts w:ascii="Arial" w:hAnsi="Arial" w:cs="Arial"/>
        </w:rPr>
      </w:pPr>
      <w:r w:rsidRPr="003A7831">
        <w:rPr>
          <w:rFonts w:ascii="Arial" w:hAnsi="Arial" w:cs="Arial"/>
        </w:rPr>
        <w:t>SRUK is:</w:t>
      </w:r>
    </w:p>
    <w:p w14:paraId="4FE58A8F" w14:textId="77777777" w:rsidR="003A7831" w:rsidRPr="003A7831" w:rsidRDefault="003A7831" w:rsidP="003A7831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3A7831">
        <w:rPr>
          <w:rFonts w:ascii="Arial" w:hAnsi="Arial" w:cs="Arial"/>
          <w:b/>
          <w:bCs/>
        </w:rPr>
        <w:t>Collaborative</w:t>
      </w:r>
      <w:r w:rsidRPr="003A7831">
        <w:rPr>
          <w:rFonts w:ascii="Arial" w:hAnsi="Arial" w:cs="Arial"/>
        </w:rPr>
        <w:t xml:space="preserve"> in the way we work </w:t>
      </w:r>
    </w:p>
    <w:p w14:paraId="38241AF3" w14:textId="77777777" w:rsidR="003A7831" w:rsidRPr="003A7831" w:rsidRDefault="003A7831" w:rsidP="003A7831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3A7831">
        <w:rPr>
          <w:rFonts w:ascii="Arial" w:hAnsi="Arial" w:cs="Arial"/>
          <w:b/>
          <w:bCs/>
        </w:rPr>
        <w:t>Driven</w:t>
      </w:r>
      <w:r w:rsidRPr="003A7831">
        <w:rPr>
          <w:rFonts w:ascii="Arial" w:hAnsi="Arial" w:cs="Arial"/>
        </w:rPr>
        <w:t xml:space="preserve"> to see real change </w:t>
      </w:r>
    </w:p>
    <w:p w14:paraId="6AA85074" w14:textId="77777777" w:rsidR="003A7831" w:rsidRPr="003A7831" w:rsidRDefault="003A7831" w:rsidP="003A7831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3A7831">
        <w:rPr>
          <w:rFonts w:ascii="Arial" w:hAnsi="Arial" w:cs="Arial"/>
          <w:b/>
          <w:bCs/>
        </w:rPr>
        <w:t>Trusted</w:t>
      </w:r>
      <w:r w:rsidRPr="003A7831">
        <w:rPr>
          <w:rFonts w:ascii="Arial" w:hAnsi="Arial" w:cs="Arial"/>
        </w:rPr>
        <w:t xml:space="preserve"> because we are open and honest about the way we work </w:t>
      </w:r>
    </w:p>
    <w:p w14:paraId="0513601C" w14:textId="5C2AA27C" w:rsidR="003A7831" w:rsidRPr="003A7831" w:rsidRDefault="003A7831" w:rsidP="003A7831">
      <w:pPr>
        <w:pStyle w:val="ListParagraph"/>
        <w:numPr>
          <w:ilvl w:val="0"/>
          <w:numId w:val="33"/>
        </w:numPr>
        <w:jc w:val="both"/>
        <w:rPr>
          <w:rFonts w:ascii="Arial" w:eastAsia="Calibri" w:hAnsi="Arial" w:cs="Arial"/>
          <w:bCs/>
          <w:lang w:eastAsia="en-GB"/>
        </w:rPr>
      </w:pPr>
      <w:r w:rsidRPr="003A7831">
        <w:rPr>
          <w:rFonts w:ascii="Arial" w:hAnsi="Arial" w:cs="Arial"/>
          <w:b/>
          <w:bCs/>
        </w:rPr>
        <w:t>Compassionate</w:t>
      </w:r>
      <w:r w:rsidRPr="003A7831">
        <w:rPr>
          <w:rFonts w:ascii="Arial" w:hAnsi="Arial" w:cs="Arial"/>
        </w:rPr>
        <w:t xml:space="preserve"> because we always put the person first</w:t>
      </w:r>
      <w:r w:rsidRPr="003A7831">
        <w:rPr>
          <w:rFonts w:ascii="Arial" w:hAnsi="Arial" w:cs="Arial"/>
        </w:rPr>
        <w:t xml:space="preserve">  </w:t>
      </w:r>
    </w:p>
    <w:p w14:paraId="39D75B8C" w14:textId="77777777" w:rsidR="007B2FB0" w:rsidRPr="00EA21B6" w:rsidRDefault="007B2FB0" w:rsidP="00D07660">
      <w:pPr>
        <w:jc w:val="both"/>
        <w:rPr>
          <w:rFonts w:ascii="Arial" w:eastAsia="Calibri" w:hAnsi="Arial" w:cs="Arial"/>
          <w:bCs/>
          <w:lang w:eastAsia="en-GB"/>
        </w:rPr>
      </w:pPr>
      <w:r w:rsidRPr="00EA21B6">
        <w:rPr>
          <w:rFonts w:ascii="Arial" w:eastAsia="Calibri" w:hAnsi="Arial" w:cs="Arial"/>
          <w:bCs/>
          <w:lang w:eastAsia="en-GB"/>
        </w:rPr>
        <w:t xml:space="preserve">Further information about SRUK can be found on our website: </w:t>
      </w:r>
      <w:hyperlink r:id="rId8" w:history="1">
        <w:r w:rsidRPr="00EA21B6">
          <w:rPr>
            <w:rStyle w:val="Hyperlink"/>
            <w:rFonts w:ascii="Arial" w:eastAsia="Calibri" w:hAnsi="Arial" w:cs="Arial"/>
            <w:bCs/>
            <w:lang w:eastAsia="en-GB"/>
          </w:rPr>
          <w:t>https://www.sruk.co.uk/</w:t>
        </w:r>
      </w:hyperlink>
    </w:p>
    <w:p w14:paraId="447397B0" w14:textId="77777777" w:rsidR="007B2FB0" w:rsidRDefault="007B2FB0" w:rsidP="007B2FB0">
      <w:pPr>
        <w:spacing w:after="0" w:line="240" w:lineRule="auto"/>
        <w:jc w:val="center"/>
        <w:rPr>
          <w:rFonts w:ascii="Trebuchet MS" w:eastAsia="Calibri" w:hAnsi="Trebuchet MS" w:cs="Arial"/>
          <w:b/>
          <w:bCs/>
          <w:lang w:eastAsia="en-GB"/>
        </w:rPr>
      </w:pPr>
    </w:p>
    <w:p w14:paraId="218F1A8C" w14:textId="77777777" w:rsidR="007B2FB0" w:rsidRPr="00EA21B6" w:rsidRDefault="007B2FB0" w:rsidP="007B2FB0">
      <w:pPr>
        <w:rPr>
          <w:rFonts w:ascii="Arial" w:eastAsia="Calibri" w:hAnsi="Arial" w:cs="Arial"/>
          <w:b/>
          <w:bCs/>
          <w:lang w:eastAsia="en-GB"/>
        </w:rPr>
      </w:pPr>
      <w:r w:rsidRPr="00EA21B6">
        <w:rPr>
          <w:rFonts w:ascii="Arial" w:eastAsia="Calibri" w:hAnsi="Arial" w:cs="Arial"/>
          <w:b/>
          <w:bCs/>
          <w:lang w:eastAsia="en-GB"/>
        </w:rPr>
        <w:t xml:space="preserve">The </w:t>
      </w:r>
      <w:r w:rsidRPr="0082296D">
        <w:rPr>
          <w:rFonts w:ascii="Arial" w:eastAsia="Calibri" w:hAnsi="Arial" w:cs="Arial"/>
          <w:b/>
          <w:bCs/>
          <w:lang w:eastAsia="en-GB"/>
        </w:rPr>
        <w:t>S</w:t>
      </w:r>
      <w:r w:rsidRPr="00EA21B6">
        <w:rPr>
          <w:rFonts w:ascii="Arial" w:eastAsia="Calibri" w:hAnsi="Arial" w:cs="Arial"/>
          <w:b/>
          <w:bCs/>
          <w:lang w:eastAsia="en-GB"/>
        </w:rPr>
        <w:t xml:space="preserve">election </w:t>
      </w:r>
      <w:r w:rsidRPr="0082296D">
        <w:rPr>
          <w:rFonts w:ascii="Arial" w:eastAsia="Calibri" w:hAnsi="Arial" w:cs="Arial"/>
          <w:b/>
          <w:bCs/>
          <w:lang w:eastAsia="en-GB"/>
        </w:rPr>
        <w:t>P</w:t>
      </w:r>
      <w:r w:rsidRPr="00EA21B6">
        <w:rPr>
          <w:rFonts w:ascii="Arial" w:eastAsia="Calibri" w:hAnsi="Arial" w:cs="Arial"/>
          <w:b/>
          <w:bCs/>
          <w:lang w:eastAsia="en-GB"/>
        </w:rPr>
        <w:t>rocess:</w:t>
      </w:r>
    </w:p>
    <w:p w14:paraId="68B49BC0" w14:textId="3600FA28" w:rsidR="007B2FB0" w:rsidRPr="005535EE" w:rsidRDefault="007B2FB0" w:rsidP="00D07660">
      <w:pPr>
        <w:jc w:val="both"/>
        <w:rPr>
          <w:rFonts w:ascii="Arial" w:hAnsi="Arial" w:cs="Arial"/>
        </w:rPr>
      </w:pPr>
      <w:bookmarkStart w:id="0" w:name="_Hlk22890047"/>
      <w:r w:rsidRPr="005535EE">
        <w:rPr>
          <w:rFonts w:ascii="Arial" w:hAnsi="Arial" w:cs="Arial"/>
        </w:rPr>
        <w:t>Applicants are required to submit a CV and a cover letter, no more than 2 sides of A4, which demonstrates how you meet the role requirements with clear examples.</w:t>
      </w:r>
    </w:p>
    <w:p w14:paraId="593E1B56" w14:textId="7CC31BD7" w:rsidR="007B2FB0" w:rsidRPr="005535EE" w:rsidRDefault="007B2FB0" w:rsidP="00D07660">
      <w:pPr>
        <w:jc w:val="both"/>
        <w:rPr>
          <w:rFonts w:ascii="Arial" w:hAnsi="Arial" w:cs="Arial"/>
        </w:rPr>
      </w:pPr>
      <w:r w:rsidRPr="00E166AB">
        <w:rPr>
          <w:rFonts w:ascii="Arial" w:hAnsi="Arial" w:cs="Arial"/>
          <w:highlight w:val="yellow"/>
        </w:rPr>
        <w:t>Applications must be received by</w:t>
      </w:r>
      <w:r w:rsidR="00A200E1" w:rsidRPr="00E166AB">
        <w:rPr>
          <w:rFonts w:ascii="Arial" w:hAnsi="Arial" w:cs="Arial"/>
          <w:highlight w:val="yellow"/>
        </w:rPr>
        <w:t xml:space="preserve"> 5pm </w:t>
      </w:r>
      <w:proofErr w:type="gramStart"/>
      <w:r w:rsidR="00A200E1" w:rsidRPr="00E166AB">
        <w:rPr>
          <w:rFonts w:ascii="Arial" w:hAnsi="Arial" w:cs="Arial"/>
          <w:highlight w:val="yellow"/>
        </w:rPr>
        <w:t xml:space="preserve">on </w:t>
      </w:r>
      <w:r w:rsidRPr="00E166AB">
        <w:rPr>
          <w:rFonts w:ascii="Arial" w:hAnsi="Arial" w:cs="Arial"/>
          <w:highlight w:val="yellow"/>
        </w:rPr>
        <w:t>.</w:t>
      </w:r>
      <w:proofErr w:type="gramEnd"/>
      <w:r w:rsidRPr="00E166AB">
        <w:rPr>
          <w:rFonts w:ascii="Arial" w:hAnsi="Arial" w:cs="Arial"/>
          <w:highlight w:val="yellow"/>
        </w:rPr>
        <w:t xml:space="preserve">  Please send applications to </w:t>
      </w:r>
      <w:hyperlink r:id="rId9" w:history="1">
        <w:r w:rsidR="009732AE" w:rsidRPr="00E166AB">
          <w:rPr>
            <w:rStyle w:val="Hyperlink"/>
            <w:rFonts w:ascii="Arial" w:hAnsi="Arial" w:cs="Arial"/>
            <w:highlight w:val="yellow"/>
          </w:rPr>
          <w:t>jobs@sruk.co.uk</w:t>
        </w:r>
      </w:hyperlink>
      <w:r w:rsidRPr="005535EE">
        <w:rPr>
          <w:rFonts w:ascii="Arial" w:hAnsi="Arial" w:cs="Arial"/>
        </w:rPr>
        <w:t xml:space="preserve"> </w:t>
      </w:r>
    </w:p>
    <w:p w14:paraId="3EAB8D48" w14:textId="77777777" w:rsidR="007B2FB0" w:rsidRPr="005535EE" w:rsidRDefault="007B2FB0" w:rsidP="00D07660">
      <w:pPr>
        <w:jc w:val="both"/>
        <w:rPr>
          <w:rFonts w:ascii="Arial" w:hAnsi="Arial" w:cs="Arial"/>
        </w:rPr>
      </w:pPr>
      <w:r w:rsidRPr="005535EE">
        <w:rPr>
          <w:rFonts w:ascii="Arial" w:hAnsi="Arial" w:cs="Arial"/>
        </w:rPr>
        <w:t>For an informal discussion of the role please contact Gemma Cornwell on 0203 893 5991</w:t>
      </w:r>
    </w:p>
    <w:p w14:paraId="5657D13B" w14:textId="0CE33511" w:rsidR="007B2FB0" w:rsidRPr="005535EE" w:rsidRDefault="007B2FB0" w:rsidP="00D07660">
      <w:pPr>
        <w:jc w:val="both"/>
        <w:rPr>
          <w:rFonts w:ascii="Arial" w:hAnsi="Arial" w:cs="Arial"/>
        </w:rPr>
      </w:pPr>
      <w:r w:rsidRPr="005535EE">
        <w:rPr>
          <w:rFonts w:ascii="Arial" w:hAnsi="Arial" w:cs="Arial"/>
        </w:rPr>
        <w:t>Shor</w:t>
      </w:r>
      <w:r w:rsidR="00D07660">
        <w:rPr>
          <w:rFonts w:ascii="Arial" w:hAnsi="Arial" w:cs="Arial"/>
        </w:rPr>
        <w:t>t</w:t>
      </w:r>
      <w:r w:rsidRPr="005535EE">
        <w:rPr>
          <w:rFonts w:ascii="Arial" w:hAnsi="Arial" w:cs="Arial"/>
        </w:rPr>
        <w:t>listed candidates will be notified by</w:t>
      </w:r>
      <w:r w:rsidR="00A200E1">
        <w:rPr>
          <w:rFonts w:ascii="Arial" w:hAnsi="Arial" w:cs="Arial"/>
        </w:rPr>
        <w:t xml:space="preserve">  </w:t>
      </w:r>
      <w:proofErr w:type="gramStart"/>
      <w:r w:rsidR="00A200E1">
        <w:rPr>
          <w:rFonts w:ascii="Arial" w:hAnsi="Arial" w:cs="Arial"/>
        </w:rPr>
        <w:t xml:space="preserve">  </w:t>
      </w:r>
      <w:r w:rsidRPr="005535EE">
        <w:rPr>
          <w:rFonts w:ascii="Arial" w:hAnsi="Arial" w:cs="Arial"/>
        </w:rPr>
        <w:t>.</w:t>
      </w:r>
      <w:proofErr w:type="gramEnd"/>
      <w:r w:rsidRPr="005535EE">
        <w:rPr>
          <w:rFonts w:ascii="Arial" w:hAnsi="Arial" w:cs="Arial"/>
        </w:rPr>
        <w:t xml:space="preserve"> Interviews are scheduled for </w:t>
      </w:r>
      <w:r w:rsidRPr="00D07660">
        <w:rPr>
          <w:rFonts w:ascii="Arial" w:hAnsi="Arial" w:cs="Arial"/>
        </w:rPr>
        <w:t xml:space="preserve">w/c </w:t>
      </w:r>
    </w:p>
    <w:bookmarkEnd w:id="0"/>
    <w:p w14:paraId="47855BEA" w14:textId="6FF056CC" w:rsidR="007B2FB0" w:rsidRDefault="007B2FB0" w:rsidP="007B2FB0">
      <w:pPr>
        <w:rPr>
          <w:rFonts w:ascii="Arial" w:eastAsia="Calibri" w:hAnsi="Arial" w:cs="Arial"/>
          <w:b/>
          <w:bCs/>
          <w:lang w:eastAsia="en-GB"/>
        </w:rPr>
      </w:pPr>
      <w:r>
        <w:rPr>
          <w:rFonts w:ascii="Arial" w:eastAsia="Calibri" w:hAnsi="Arial" w:cs="Arial"/>
          <w:b/>
          <w:bCs/>
          <w:lang w:eastAsia="en-GB"/>
        </w:rPr>
        <w:t xml:space="preserve">Terms and Conditions: </w:t>
      </w:r>
    </w:p>
    <w:p w14:paraId="6223F905" w14:textId="368DF106" w:rsidR="007B2FB0" w:rsidRPr="0082296D" w:rsidRDefault="007B2FB0" w:rsidP="007B2FB0">
      <w:pPr>
        <w:rPr>
          <w:rFonts w:ascii="Arial" w:eastAsia="Calibri" w:hAnsi="Arial" w:cs="Arial"/>
          <w:bCs/>
          <w:lang w:eastAsia="en-GB"/>
        </w:rPr>
      </w:pPr>
      <w:r w:rsidRPr="0082296D">
        <w:rPr>
          <w:rFonts w:ascii="Arial" w:eastAsia="Calibri" w:hAnsi="Arial" w:cs="Arial"/>
          <w:bCs/>
          <w:lang w:eastAsia="en-GB"/>
        </w:rPr>
        <w:t>Salary – £</w:t>
      </w:r>
      <w:r>
        <w:rPr>
          <w:rFonts w:ascii="Arial" w:eastAsia="Calibri" w:hAnsi="Arial" w:cs="Arial"/>
          <w:bCs/>
          <w:lang w:eastAsia="en-GB"/>
        </w:rPr>
        <w:t xml:space="preserve">28-32,000 </w:t>
      </w:r>
      <w:r w:rsidRPr="0082296D">
        <w:rPr>
          <w:rFonts w:ascii="Arial" w:eastAsia="Calibri" w:hAnsi="Arial" w:cs="Arial"/>
          <w:bCs/>
          <w:lang w:eastAsia="en-GB"/>
        </w:rPr>
        <w:t>depending on skills and experience</w:t>
      </w:r>
    </w:p>
    <w:p w14:paraId="0FA3B45B" w14:textId="1BCFA2ED" w:rsidR="007B2FB0" w:rsidRDefault="007B2FB0" w:rsidP="007B2FB0">
      <w:pPr>
        <w:spacing w:after="0" w:line="240" w:lineRule="auto"/>
        <w:rPr>
          <w:rFonts w:ascii="Trebuchet MS" w:eastAsia="Calibri" w:hAnsi="Trebuchet MS" w:cs="Arial"/>
          <w:b/>
          <w:bCs/>
          <w:lang w:eastAsia="en-GB"/>
        </w:rPr>
      </w:pPr>
      <w:r w:rsidRPr="0082296D">
        <w:rPr>
          <w:rFonts w:ascii="Arial" w:eastAsia="Calibri" w:hAnsi="Arial" w:cs="Arial"/>
          <w:bCs/>
          <w:lang w:eastAsia="en-GB"/>
        </w:rPr>
        <w:t xml:space="preserve">This role is based in </w:t>
      </w:r>
      <w:r w:rsidR="00A200E1">
        <w:rPr>
          <w:rFonts w:ascii="Arial" w:eastAsia="Calibri" w:hAnsi="Arial" w:cs="Arial"/>
          <w:bCs/>
          <w:lang w:eastAsia="en-GB"/>
        </w:rPr>
        <w:t xml:space="preserve">Central </w:t>
      </w:r>
      <w:r w:rsidRPr="0082296D">
        <w:rPr>
          <w:rFonts w:ascii="Arial" w:eastAsia="Calibri" w:hAnsi="Arial" w:cs="Arial"/>
          <w:bCs/>
          <w:lang w:eastAsia="en-GB"/>
        </w:rPr>
        <w:t>London</w:t>
      </w:r>
      <w:r w:rsidRPr="0082296D">
        <w:rPr>
          <w:rFonts w:ascii="Arial" w:eastAsia="Calibri" w:hAnsi="Arial" w:cs="Arial"/>
          <w:b/>
          <w:bCs/>
          <w:lang w:eastAsia="en-GB"/>
        </w:rPr>
        <w:t xml:space="preserve"> </w:t>
      </w:r>
      <w:r>
        <w:rPr>
          <w:rFonts w:ascii="Trebuchet MS" w:eastAsia="Calibri" w:hAnsi="Trebuchet MS" w:cs="Arial"/>
          <w:b/>
          <w:bCs/>
          <w:lang w:eastAsia="en-GB"/>
        </w:rPr>
        <w:br w:type="page"/>
      </w:r>
    </w:p>
    <w:p w14:paraId="4223EAD1" w14:textId="77777777" w:rsidR="00BE7951" w:rsidRDefault="00BE7951" w:rsidP="00C1105D">
      <w:pPr>
        <w:shd w:val="clear" w:color="auto" w:fill="FFFFFF"/>
        <w:spacing w:after="0" w:line="276" w:lineRule="auto"/>
        <w:contextualSpacing/>
        <w:jc w:val="both"/>
        <w:rPr>
          <w:rFonts w:ascii="Trebuchet MS" w:eastAsia="Calibri" w:hAnsi="Trebuchet MS" w:cs="Arial"/>
          <w:b/>
          <w:bCs/>
          <w:lang w:eastAsia="en-GB"/>
        </w:rPr>
      </w:pPr>
    </w:p>
    <w:p w14:paraId="175CBD98" w14:textId="77777777" w:rsidR="00BE7951" w:rsidRPr="00D07660" w:rsidRDefault="00BE7951" w:rsidP="00C1105D">
      <w:pPr>
        <w:shd w:val="clear" w:color="auto" w:fill="FFFFFF"/>
        <w:spacing w:after="0" w:line="276" w:lineRule="auto"/>
        <w:contextualSpacing/>
        <w:jc w:val="both"/>
        <w:rPr>
          <w:rFonts w:ascii="Arial" w:eastAsia="Calibri" w:hAnsi="Arial" w:cs="Arial"/>
          <w:b/>
          <w:bCs/>
          <w:lang w:eastAsia="en-GB"/>
        </w:rPr>
      </w:pPr>
    </w:p>
    <w:p w14:paraId="04250168" w14:textId="2155367C" w:rsidR="006F0DC6" w:rsidRPr="00D07660" w:rsidRDefault="005535EE" w:rsidP="00C1105D">
      <w:pPr>
        <w:shd w:val="clear" w:color="auto" w:fill="FFFFFF"/>
        <w:spacing w:after="0" w:line="276" w:lineRule="auto"/>
        <w:contextualSpacing/>
        <w:jc w:val="both"/>
        <w:rPr>
          <w:rFonts w:ascii="Arial" w:eastAsia="Calibri" w:hAnsi="Arial" w:cs="Arial"/>
          <w:b/>
          <w:bCs/>
          <w:lang w:eastAsia="en-GB"/>
        </w:rPr>
      </w:pPr>
      <w:r w:rsidRPr="00D07660">
        <w:rPr>
          <w:rFonts w:ascii="Arial" w:eastAsia="Calibri" w:hAnsi="Arial" w:cs="Arial"/>
          <w:b/>
          <w:bCs/>
          <w:lang w:eastAsia="en-GB"/>
        </w:rPr>
        <w:t>JOB DESCRIPTION</w:t>
      </w:r>
    </w:p>
    <w:p w14:paraId="7C2F8CD1" w14:textId="77777777" w:rsidR="00C1105D" w:rsidRPr="00D07660" w:rsidRDefault="00C1105D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bCs/>
          <w:lang w:eastAsia="en-GB"/>
        </w:rPr>
      </w:pPr>
    </w:p>
    <w:p w14:paraId="473A3505" w14:textId="43C4BC1B" w:rsidR="00C1105D" w:rsidRPr="00D07660" w:rsidRDefault="00C1105D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en-GB"/>
        </w:rPr>
      </w:pPr>
      <w:r w:rsidRPr="00D07660">
        <w:rPr>
          <w:rFonts w:ascii="Arial" w:eastAsia="Calibri" w:hAnsi="Arial" w:cs="Arial"/>
          <w:b/>
          <w:bCs/>
          <w:color w:val="000000"/>
          <w:lang w:eastAsia="en-GB"/>
        </w:rPr>
        <w:t xml:space="preserve">Job Title: </w:t>
      </w:r>
      <w:r w:rsidRPr="00D07660">
        <w:rPr>
          <w:rFonts w:ascii="Arial" w:eastAsia="Calibri" w:hAnsi="Arial" w:cs="Arial"/>
          <w:b/>
          <w:bCs/>
          <w:color w:val="000000"/>
          <w:lang w:eastAsia="en-GB"/>
        </w:rPr>
        <w:tab/>
      </w:r>
      <w:r w:rsidRPr="00D07660">
        <w:rPr>
          <w:rFonts w:ascii="Arial" w:eastAsia="Calibri" w:hAnsi="Arial" w:cs="Arial"/>
          <w:b/>
          <w:bCs/>
          <w:color w:val="000000"/>
          <w:lang w:eastAsia="en-GB"/>
        </w:rPr>
        <w:tab/>
      </w:r>
      <w:r w:rsidRPr="00D07660">
        <w:rPr>
          <w:rFonts w:ascii="Arial" w:eastAsia="Calibri" w:hAnsi="Arial" w:cs="Arial"/>
          <w:b/>
          <w:bCs/>
          <w:color w:val="000000"/>
          <w:lang w:eastAsia="en-GB"/>
        </w:rPr>
        <w:tab/>
      </w:r>
      <w:r w:rsidR="00735829" w:rsidRPr="00D07660">
        <w:rPr>
          <w:rFonts w:ascii="Arial" w:eastAsia="Calibri" w:hAnsi="Arial" w:cs="Arial"/>
          <w:b/>
          <w:bCs/>
          <w:color w:val="000000"/>
          <w:lang w:eastAsia="en-GB"/>
        </w:rPr>
        <w:t xml:space="preserve">Senior </w:t>
      </w:r>
      <w:r w:rsidR="00A200E1">
        <w:rPr>
          <w:rFonts w:ascii="Arial" w:eastAsia="Calibri" w:hAnsi="Arial" w:cs="Arial"/>
          <w:b/>
          <w:bCs/>
          <w:color w:val="000000"/>
          <w:lang w:eastAsia="en-GB"/>
        </w:rPr>
        <w:t xml:space="preserve">Individual Giving </w:t>
      </w:r>
      <w:r w:rsidRPr="00D07660">
        <w:rPr>
          <w:rFonts w:ascii="Arial" w:eastAsia="Calibri" w:hAnsi="Arial" w:cs="Arial"/>
          <w:b/>
          <w:bCs/>
          <w:color w:val="000000"/>
          <w:lang w:eastAsia="en-GB"/>
        </w:rPr>
        <w:t>Fundrais</w:t>
      </w:r>
      <w:r w:rsidR="00735829" w:rsidRPr="00D07660">
        <w:rPr>
          <w:rFonts w:ascii="Arial" w:eastAsia="Calibri" w:hAnsi="Arial" w:cs="Arial"/>
          <w:b/>
          <w:bCs/>
          <w:color w:val="000000"/>
          <w:lang w:eastAsia="en-GB"/>
        </w:rPr>
        <w:t>er</w:t>
      </w:r>
      <w:r w:rsidR="00F17A44" w:rsidRPr="00D07660">
        <w:rPr>
          <w:rFonts w:ascii="Arial" w:eastAsia="Calibri" w:hAnsi="Arial" w:cs="Arial"/>
          <w:b/>
          <w:bCs/>
          <w:color w:val="000000"/>
          <w:lang w:eastAsia="en-GB"/>
        </w:rPr>
        <w:t xml:space="preserve"> </w:t>
      </w:r>
    </w:p>
    <w:p w14:paraId="1F10EDD7" w14:textId="77777777" w:rsidR="00C1105D" w:rsidRPr="00D07660" w:rsidRDefault="00C1105D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en-GB"/>
        </w:rPr>
      </w:pPr>
    </w:p>
    <w:p w14:paraId="67810F98" w14:textId="0FDAC35B" w:rsidR="00C1105D" w:rsidRPr="00D07660" w:rsidRDefault="00C1105D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en-GB"/>
        </w:rPr>
      </w:pPr>
      <w:r w:rsidRPr="00D07660">
        <w:rPr>
          <w:rFonts w:ascii="Arial" w:eastAsia="Calibri" w:hAnsi="Arial" w:cs="Arial"/>
          <w:b/>
          <w:bCs/>
          <w:color w:val="000000"/>
          <w:lang w:eastAsia="en-GB"/>
        </w:rPr>
        <w:t>Hours:</w:t>
      </w:r>
      <w:r w:rsidRPr="00D07660">
        <w:rPr>
          <w:rFonts w:ascii="Arial" w:eastAsia="Calibri" w:hAnsi="Arial" w:cs="Arial"/>
          <w:b/>
          <w:bCs/>
          <w:color w:val="000000"/>
          <w:lang w:eastAsia="en-GB"/>
        </w:rPr>
        <w:tab/>
      </w:r>
      <w:r w:rsidRPr="00D07660">
        <w:rPr>
          <w:rFonts w:ascii="Arial" w:eastAsia="Calibri" w:hAnsi="Arial" w:cs="Arial"/>
          <w:b/>
          <w:bCs/>
          <w:color w:val="000000"/>
          <w:lang w:eastAsia="en-GB"/>
        </w:rPr>
        <w:tab/>
      </w:r>
      <w:r w:rsidRPr="00D07660">
        <w:rPr>
          <w:rFonts w:ascii="Arial" w:eastAsia="Calibri" w:hAnsi="Arial" w:cs="Arial"/>
          <w:b/>
          <w:bCs/>
          <w:color w:val="000000"/>
          <w:lang w:eastAsia="en-GB"/>
        </w:rPr>
        <w:tab/>
      </w:r>
      <w:r w:rsidRPr="00D07660">
        <w:rPr>
          <w:rFonts w:ascii="Arial" w:eastAsia="Calibri" w:hAnsi="Arial" w:cs="Arial"/>
          <w:b/>
          <w:bCs/>
          <w:color w:val="000000"/>
          <w:lang w:eastAsia="en-GB"/>
        </w:rPr>
        <w:tab/>
        <w:t xml:space="preserve">Permanent, Full Time </w:t>
      </w:r>
    </w:p>
    <w:p w14:paraId="5D4026CA" w14:textId="77777777" w:rsidR="00C1105D" w:rsidRPr="00D07660" w:rsidRDefault="00C1105D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en-GB"/>
        </w:rPr>
      </w:pPr>
    </w:p>
    <w:p w14:paraId="011CF4CB" w14:textId="4397179A" w:rsidR="00C1105D" w:rsidRPr="00D07660" w:rsidRDefault="00C1105D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en-GB"/>
        </w:rPr>
      </w:pPr>
      <w:r w:rsidRPr="00D07660">
        <w:rPr>
          <w:rFonts w:ascii="Arial" w:eastAsia="Calibri" w:hAnsi="Arial" w:cs="Arial"/>
          <w:b/>
          <w:bCs/>
          <w:color w:val="000000"/>
          <w:lang w:eastAsia="en-GB"/>
        </w:rPr>
        <w:t>Salary:</w:t>
      </w:r>
      <w:r w:rsidRPr="00D07660">
        <w:rPr>
          <w:rFonts w:ascii="Arial" w:eastAsia="Calibri" w:hAnsi="Arial" w:cs="Arial"/>
          <w:b/>
          <w:bCs/>
          <w:color w:val="000000"/>
          <w:lang w:eastAsia="en-GB"/>
        </w:rPr>
        <w:tab/>
      </w:r>
      <w:r w:rsidRPr="00D07660">
        <w:rPr>
          <w:rFonts w:ascii="Arial" w:eastAsia="Calibri" w:hAnsi="Arial" w:cs="Arial"/>
          <w:b/>
          <w:bCs/>
          <w:color w:val="000000"/>
          <w:lang w:eastAsia="en-GB"/>
        </w:rPr>
        <w:tab/>
      </w:r>
      <w:r w:rsidRPr="00D07660">
        <w:rPr>
          <w:rFonts w:ascii="Arial" w:eastAsia="Calibri" w:hAnsi="Arial" w:cs="Arial"/>
          <w:b/>
          <w:bCs/>
          <w:color w:val="000000"/>
          <w:lang w:eastAsia="en-GB"/>
        </w:rPr>
        <w:tab/>
        <w:t>£</w:t>
      </w:r>
      <w:r w:rsidR="00F17A44" w:rsidRPr="00D07660">
        <w:rPr>
          <w:rFonts w:ascii="Arial" w:eastAsia="Calibri" w:hAnsi="Arial" w:cs="Arial"/>
          <w:b/>
          <w:bCs/>
          <w:color w:val="000000"/>
          <w:lang w:eastAsia="en-GB"/>
        </w:rPr>
        <w:t>28-32k</w:t>
      </w:r>
      <w:r w:rsidRPr="00D07660">
        <w:rPr>
          <w:rFonts w:ascii="Arial" w:eastAsia="Calibri" w:hAnsi="Arial" w:cs="Arial"/>
          <w:b/>
          <w:bCs/>
          <w:color w:val="000000"/>
          <w:lang w:eastAsia="en-GB"/>
        </w:rPr>
        <w:tab/>
      </w:r>
    </w:p>
    <w:p w14:paraId="742915A7" w14:textId="77777777" w:rsidR="00C1105D" w:rsidRPr="00D07660" w:rsidRDefault="00C1105D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en-GB"/>
        </w:rPr>
      </w:pPr>
    </w:p>
    <w:p w14:paraId="6730ADB6" w14:textId="1298705F" w:rsidR="00C1105D" w:rsidRPr="00D07660" w:rsidRDefault="00C1105D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en-GB"/>
        </w:rPr>
      </w:pPr>
      <w:r w:rsidRPr="00D07660">
        <w:rPr>
          <w:rFonts w:ascii="Arial" w:eastAsia="Calibri" w:hAnsi="Arial" w:cs="Arial"/>
          <w:b/>
          <w:bCs/>
          <w:color w:val="000000"/>
          <w:lang w:eastAsia="en-GB"/>
        </w:rPr>
        <w:t>Reports to</w:t>
      </w:r>
      <w:r w:rsidRPr="00D07660">
        <w:rPr>
          <w:rFonts w:ascii="Arial" w:eastAsia="Calibri" w:hAnsi="Arial" w:cs="Arial"/>
          <w:bCs/>
          <w:color w:val="000000"/>
          <w:lang w:eastAsia="en-GB"/>
        </w:rPr>
        <w:t xml:space="preserve">: </w:t>
      </w:r>
      <w:r w:rsidRPr="00D07660">
        <w:rPr>
          <w:rFonts w:ascii="Arial" w:eastAsia="Calibri" w:hAnsi="Arial" w:cs="Arial"/>
          <w:bCs/>
          <w:color w:val="000000"/>
          <w:lang w:eastAsia="en-GB"/>
        </w:rPr>
        <w:tab/>
      </w:r>
      <w:r w:rsidRPr="00D07660">
        <w:rPr>
          <w:rFonts w:ascii="Arial" w:eastAsia="Calibri" w:hAnsi="Arial" w:cs="Arial"/>
          <w:bCs/>
          <w:color w:val="000000"/>
          <w:lang w:eastAsia="en-GB"/>
        </w:rPr>
        <w:tab/>
      </w:r>
      <w:r w:rsidRPr="00D07660">
        <w:rPr>
          <w:rFonts w:ascii="Arial" w:eastAsia="Calibri" w:hAnsi="Arial" w:cs="Arial"/>
          <w:bCs/>
          <w:color w:val="000000"/>
          <w:lang w:eastAsia="en-GB"/>
        </w:rPr>
        <w:tab/>
      </w:r>
      <w:r w:rsidRPr="00D07660">
        <w:rPr>
          <w:rFonts w:ascii="Arial" w:eastAsia="Calibri" w:hAnsi="Arial" w:cs="Arial"/>
          <w:b/>
          <w:bCs/>
          <w:color w:val="000000"/>
          <w:lang w:eastAsia="en-GB"/>
        </w:rPr>
        <w:t xml:space="preserve">Head of </w:t>
      </w:r>
      <w:r w:rsidR="00F17A44" w:rsidRPr="00D07660">
        <w:rPr>
          <w:rFonts w:ascii="Arial" w:eastAsia="Calibri" w:hAnsi="Arial" w:cs="Arial"/>
          <w:b/>
          <w:bCs/>
          <w:color w:val="000000"/>
          <w:lang w:eastAsia="en-GB"/>
        </w:rPr>
        <w:t xml:space="preserve">Fundraising and Communications </w:t>
      </w:r>
    </w:p>
    <w:p w14:paraId="7D1B9771" w14:textId="268DCD54" w:rsidR="00282566" w:rsidRPr="00D07660" w:rsidRDefault="00282566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en-GB"/>
        </w:rPr>
      </w:pPr>
    </w:p>
    <w:p w14:paraId="290ACBFC" w14:textId="406C252B" w:rsidR="00282566" w:rsidRPr="00D07660" w:rsidRDefault="00282566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en-GB"/>
        </w:rPr>
      </w:pPr>
      <w:r w:rsidRPr="00D07660">
        <w:rPr>
          <w:rFonts w:ascii="Arial" w:eastAsia="Calibri" w:hAnsi="Arial" w:cs="Arial"/>
          <w:b/>
          <w:bCs/>
          <w:color w:val="000000"/>
          <w:lang w:eastAsia="en-GB"/>
        </w:rPr>
        <w:t xml:space="preserve">Location:                             </w:t>
      </w:r>
      <w:r w:rsidR="00D07660">
        <w:rPr>
          <w:rFonts w:ascii="Arial" w:eastAsia="Calibri" w:hAnsi="Arial" w:cs="Arial"/>
          <w:b/>
          <w:bCs/>
          <w:color w:val="000000"/>
          <w:lang w:eastAsia="en-GB"/>
        </w:rPr>
        <w:t xml:space="preserve">  Central </w:t>
      </w:r>
      <w:r w:rsidRPr="00D07660">
        <w:rPr>
          <w:rFonts w:ascii="Arial" w:eastAsia="Calibri" w:hAnsi="Arial" w:cs="Arial"/>
          <w:b/>
          <w:bCs/>
          <w:color w:val="000000"/>
          <w:lang w:eastAsia="en-GB"/>
        </w:rPr>
        <w:t xml:space="preserve">London </w:t>
      </w:r>
    </w:p>
    <w:p w14:paraId="51851DAC" w14:textId="77777777" w:rsidR="00C1105D" w:rsidRPr="00134338" w:rsidRDefault="00C1105D" w:rsidP="00C1105D">
      <w:pPr>
        <w:shd w:val="clear" w:color="auto" w:fill="FFFFFF"/>
        <w:spacing w:after="0" w:line="276" w:lineRule="auto"/>
        <w:jc w:val="both"/>
        <w:rPr>
          <w:rFonts w:ascii="Trebuchet MS" w:eastAsia="Calibri" w:hAnsi="Trebuchet MS" w:cs="Arial"/>
          <w:b/>
          <w:bCs/>
          <w:color w:val="000000"/>
          <w:lang w:eastAsia="en-GB"/>
        </w:rPr>
      </w:pPr>
    </w:p>
    <w:p w14:paraId="39FE679D" w14:textId="77777777" w:rsidR="00FC559E" w:rsidRPr="008A6391" w:rsidRDefault="00FC559E" w:rsidP="00C1105D">
      <w:pPr>
        <w:shd w:val="clear" w:color="auto" w:fill="FFFFFF"/>
        <w:spacing w:after="0" w:line="276" w:lineRule="auto"/>
        <w:jc w:val="both"/>
        <w:rPr>
          <w:rFonts w:ascii="Trebuchet MS" w:eastAsia="Calibri" w:hAnsi="Trebuchet MS" w:cs="Arial"/>
          <w:color w:val="000000"/>
          <w:lang w:eastAsia="en-GB"/>
        </w:rPr>
      </w:pPr>
    </w:p>
    <w:p w14:paraId="400D09D4" w14:textId="77777777" w:rsidR="00FC559E" w:rsidRDefault="00FC559E" w:rsidP="00C1105D">
      <w:pPr>
        <w:shd w:val="clear" w:color="auto" w:fill="FFFFFF"/>
        <w:spacing w:after="0" w:line="276" w:lineRule="auto"/>
        <w:jc w:val="both"/>
        <w:rPr>
          <w:rFonts w:ascii="Trebuchet MS" w:eastAsia="Calibri" w:hAnsi="Trebuchet MS" w:cs="Arial"/>
          <w:b/>
          <w:color w:val="000000"/>
          <w:lang w:eastAsia="en-GB"/>
        </w:rPr>
      </w:pPr>
    </w:p>
    <w:p w14:paraId="52F1B792" w14:textId="649EED93" w:rsidR="00C1105D" w:rsidRPr="00E86670" w:rsidRDefault="00C21D1E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Cs/>
          <w:color w:val="000000"/>
          <w:lang w:eastAsia="en-GB"/>
        </w:rPr>
      </w:pPr>
      <w:r w:rsidRPr="00E86670">
        <w:rPr>
          <w:rFonts w:ascii="Arial" w:eastAsia="Calibri" w:hAnsi="Arial" w:cs="Arial"/>
          <w:b/>
          <w:color w:val="000000"/>
          <w:lang w:eastAsia="en-GB"/>
        </w:rPr>
        <w:t>Main Purpose</w:t>
      </w:r>
      <w:r w:rsidRPr="00E86670">
        <w:rPr>
          <w:rFonts w:ascii="Arial" w:eastAsia="Calibri" w:hAnsi="Arial" w:cs="Arial"/>
          <w:bCs/>
          <w:color w:val="000000"/>
          <w:lang w:eastAsia="en-GB"/>
        </w:rPr>
        <w:t>:</w:t>
      </w:r>
    </w:p>
    <w:p w14:paraId="5B0186D8" w14:textId="77777777" w:rsidR="00FC559E" w:rsidRPr="00E86670" w:rsidRDefault="00FC559E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Cs/>
          <w:color w:val="000000"/>
          <w:lang w:eastAsia="en-GB"/>
        </w:rPr>
      </w:pPr>
    </w:p>
    <w:p w14:paraId="4F1746CA" w14:textId="236DC6D1" w:rsidR="00C21D1E" w:rsidRPr="00B46068" w:rsidRDefault="00C21D1E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Cs/>
          <w:color w:val="000000"/>
          <w:lang w:eastAsia="en-GB"/>
        </w:rPr>
      </w:pPr>
      <w:r w:rsidRPr="00B46068">
        <w:rPr>
          <w:rFonts w:ascii="Arial" w:eastAsia="Calibri" w:hAnsi="Arial" w:cs="Arial"/>
          <w:bCs/>
          <w:color w:val="000000"/>
          <w:lang w:eastAsia="en-GB"/>
        </w:rPr>
        <w:t>To lead on</w:t>
      </w:r>
      <w:r w:rsidR="00D07660" w:rsidRPr="00B46068">
        <w:rPr>
          <w:rFonts w:ascii="Arial" w:eastAsia="Calibri" w:hAnsi="Arial" w:cs="Arial"/>
          <w:bCs/>
          <w:color w:val="000000"/>
          <w:lang w:eastAsia="en-GB"/>
        </w:rPr>
        <w:t xml:space="preserve"> </w:t>
      </w:r>
      <w:r w:rsidR="00B46068" w:rsidRPr="00B46068">
        <w:rPr>
          <w:rFonts w:ascii="Arial" w:eastAsia="Calibri" w:hAnsi="Arial" w:cs="Arial"/>
          <w:bCs/>
          <w:color w:val="000000"/>
          <w:lang w:eastAsia="en-GB"/>
        </w:rPr>
        <w:t xml:space="preserve">the </w:t>
      </w:r>
      <w:r w:rsidRPr="00B46068">
        <w:rPr>
          <w:rFonts w:ascii="Arial" w:eastAsia="Calibri" w:hAnsi="Arial" w:cs="Arial"/>
          <w:bCs/>
          <w:color w:val="000000"/>
          <w:lang w:eastAsia="en-GB"/>
        </w:rPr>
        <w:t xml:space="preserve">development and delivery of a programme of growth </w:t>
      </w:r>
      <w:r w:rsidR="00B46068" w:rsidRPr="00B46068">
        <w:rPr>
          <w:rFonts w:ascii="Arial" w:eastAsia="Calibri" w:hAnsi="Arial" w:cs="Arial"/>
          <w:bCs/>
          <w:color w:val="000000"/>
          <w:lang w:eastAsia="en-GB"/>
        </w:rPr>
        <w:t xml:space="preserve">to increase income from the currently successful </w:t>
      </w:r>
      <w:r w:rsidR="00A200E1">
        <w:rPr>
          <w:rFonts w:ascii="Arial" w:eastAsia="Calibri" w:hAnsi="Arial" w:cs="Arial"/>
          <w:bCs/>
          <w:color w:val="000000"/>
          <w:lang w:eastAsia="en-GB"/>
        </w:rPr>
        <w:t>donations, membership and in memory income</w:t>
      </w:r>
      <w:r w:rsidR="00730133" w:rsidRPr="00B46068">
        <w:rPr>
          <w:rFonts w:ascii="Arial" w:eastAsia="Calibri" w:hAnsi="Arial" w:cs="Arial"/>
          <w:bCs/>
          <w:color w:val="000000"/>
          <w:lang w:eastAsia="en-GB"/>
        </w:rPr>
        <w:t xml:space="preserve"> </w:t>
      </w:r>
      <w:r w:rsidR="00B46068" w:rsidRPr="00B46068">
        <w:rPr>
          <w:rFonts w:ascii="Arial" w:eastAsia="Calibri" w:hAnsi="Arial" w:cs="Arial"/>
          <w:bCs/>
          <w:color w:val="000000"/>
          <w:lang w:eastAsia="en-GB"/>
        </w:rPr>
        <w:t xml:space="preserve">stream. </w:t>
      </w:r>
      <w:r w:rsidRPr="00B46068">
        <w:rPr>
          <w:rFonts w:ascii="Arial" w:eastAsia="Calibri" w:hAnsi="Arial" w:cs="Arial"/>
          <w:bCs/>
          <w:color w:val="000000"/>
          <w:lang w:eastAsia="en-GB"/>
        </w:rPr>
        <w:t xml:space="preserve"> </w:t>
      </w:r>
      <w:r w:rsidR="00B46068" w:rsidRPr="00B46068">
        <w:rPr>
          <w:rFonts w:ascii="Arial" w:eastAsia="Calibri" w:hAnsi="Arial" w:cs="Arial"/>
          <w:bCs/>
          <w:color w:val="000000"/>
          <w:lang w:eastAsia="en-GB"/>
        </w:rPr>
        <w:t>L</w:t>
      </w:r>
      <w:r w:rsidRPr="00B46068">
        <w:rPr>
          <w:rFonts w:ascii="Arial" w:eastAsia="Calibri" w:hAnsi="Arial" w:cs="Arial"/>
          <w:bCs/>
          <w:color w:val="000000"/>
          <w:lang w:eastAsia="en-GB"/>
        </w:rPr>
        <w:t xml:space="preserve">eading on </w:t>
      </w:r>
      <w:r w:rsidR="00B46068" w:rsidRPr="00B46068">
        <w:rPr>
          <w:rFonts w:ascii="Arial" w:eastAsia="Calibri" w:hAnsi="Arial" w:cs="Arial"/>
          <w:bCs/>
          <w:color w:val="000000"/>
          <w:lang w:eastAsia="en-GB"/>
        </w:rPr>
        <w:t xml:space="preserve">identifying and </w:t>
      </w:r>
      <w:r w:rsidRPr="00B46068">
        <w:rPr>
          <w:rFonts w:ascii="Arial" w:eastAsia="Calibri" w:hAnsi="Arial" w:cs="Arial"/>
          <w:bCs/>
          <w:color w:val="000000"/>
          <w:lang w:eastAsia="en-GB"/>
        </w:rPr>
        <w:t xml:space="preserve">developing new </w:t>
      </w:r>
      <w:r w:rsidR="00A200E1">
        <w:rPr>
          <w:rFonts w:ascii="Arial" w:eastAsia="Calibri" w:hAnsi="Arial" w:cs="Arial"/>
          <w:bCs/>
          <w:color w:val="000000"/>
          <w:lang w:eastAsia="en-GB"/>
        </w:rPr>
        <w:t>campaigns,</w:t>
      </w:r>
      <w:r w:rsidRPr="00B46068">
        <w:rPr>
          <w:rFonts w:ascii="Arial" w:eastAsia="Calibri" w:hAnsi="Arial" w:cs="Arial"/>
          <w:bCs/>
          <w:color w:val="000000"/>
          <w:lang w:eastAsia="en-GB"/>
        </w:rPr>
        <w:t xml:space="preserve"> </w:t>
      </w:r>
      <w:r w:rsidR="00B46068" w:rsidRPr="00B46068">
        <w:rPr>
          <w:rFonts w:ascii="Arial" w:hAnsi="Arial" w:cs="Arial"/>
          <w:w w:val="105"/>
        </w:rPr>
        <w:t>engaging new audiences to increase and diversify our supporter base. As well as developing engaging supporter journeys and stewardship plans</w:t>
      </w:r>
      <w:r w:rsidR="00B46068">
        <w:rPr>
          <w:rFonts w:ascii="Arial" w:hAnsi="Arial" w:cs="Arial"/>
          <w:w w:val="105"/>
        </w:rPr>
        <w:t xml:space="preserve"> to ensure we have a database of long-term, engaged and active supporters. </w:t>
      </w:r>
      <w:r w:rsidR="00B46068" w:rsidRPr="00B46068">
        <w:rPr>
          <w:rFonts w:ascii="Arial" w:hAnsi="Arial" w:cs="Arial"/>
          <w:w w:val="105"/>
        </w:rPr>
        <w:t xml:space="preserve">  </w:t>
      </w:r>
    </w:p>
    <w:p w14:paraId="653F75E1" w14:textId="4E9A1E7E" w:rsidR="00282566" w:rsidRPr="00E86670" w:rsidRDefault="00282566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Cs/>
          <w:color w:val="000000"/>
          <w:lang w:eastAsia="en-GB"/>
        </w:rPr>
      </w:pPr>
    </w:p>
    <w:p w14:paraId="099094E1" w14:textId="77777777" w:rsidR="00282566" w:rsidRPr="00E86670" w:rsidRDefault="00282566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Cs/>
          <w:color w:val="000000"/>
          <w:lang w:eastAsia="en-GB"/>
        </w:rPr>
      </w:pPr>
    </w:p>
    <w:p w14:paraId="1E1C45B1" w14:textId="77777777" w:rsidR="00C1105D" w:rsidRPr="00E86670" w:rsidRDefault="00C1105D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en-GB"/>
        </w:rPr>
      </w:pPr>
      <w:r w:rsidRPr="00E86670">
        <w:rPr>
          <w:rFonts w:ascii="Arial" w:eastAsia="Calibri" w:hAnsi="Arial" w:cs="Arial"/>
          <w:b/>
          <w:bCs/>
          <w:color w:val="000000"/>
          <w:lang w:eastAsia="en-GB"/>
        </w:rPr>
        <w:t>Key Relationships</w:t>
      </w:r>
    </w:p>
    <w:p w14:paraId="3DAA4F1F" w14:textId="77777777" w:rsidR="00C1105D" w:rsidRPr="00E86670" w:rsidRDefault="00C1105D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en-GB"/>
        </w:rPr>
      </w:pPr>
    </w:p>
    <w:p w14:paraId="49AA3E77" w14:textId="0942E4B2" w:rsidR="00C1105D" w:rsidRPr="00E86670" w:rsidRDefault="00C1105D" w:rsidP="00C1105D">
      <w:pPr>
        <w:shd w:val="clear" w:color="auto" w:fill="FFFFFF"/>
        <w:spacing w:after="0" w:line="276" w:lineRule="auto"/>
        <w:ind w:left="2160" w:hanging="2160"/>
        <w:jc w:val="both"/>
        <w:rPr>
          <w:rFonts w:ascii="Arial" w:eastAsia="Calibri" w:hAnsi="Arial" w:cs="Arial"/>
          <w:b/>
          <w:bCs/>
          <w:color w:val="000000"/>
          <w:lang w:eastAsia="en-GB"/>
        </w:rPr>
      </w:pPr>
      <w:r w:rsidRPr="00E86670">
        <w:rPr>
          <w:rFonts w:ascii="Arial" w:eastAsia="Calibri" w:hAnsi="Arial" w:cs="Arial"/>
          <w:b/>
          <w:bCs/>
          <w:color w:val="000000"/>
          <w:lang w:eastAsia="en-GB"/>
        </w:rPr>
        <w:t>Internal:</w:t>
      </w:r>
      <w:r w:rsidRPr="00E86670">
        <w:rPr>
          <w:rFonts w:ascii="Arial" w:eastAsia="Calibri" w:hAnsi="Arial" w:cs="Arial"/>
          <w:b/>
          <w:bCs/>
          <w:color w:val="000000"/>
          <w:lang w:eastAsia="en-GB"/>
        </w:rPr>
        <w:tab/>
      </w:r>
      <w:r w:rsidR="00993777" w:rsidRPr="00E86670">
        <w:rPr>
          <w:rFonts w:ascii="Arial" w:eastAsia="Calibri" w:hAnsi="Arial" w:cs="Arial"/>
          <w:bCs/>
          <w:color w:val="000000"/>
          <w:lang w:eastAsia="en-GB"/>
        </w:rPr>
        <w:t>Fundraising team</w:t>
      </w:r>
      <w:r w:rsidRPr="00E86670">
        <w:rPr>
          <w:rFonts w:ascii="Arial" w:eastAsia="Calibri" w:hAnsi="Arial" w:cs="Arial"/>
          <w:bCs/>
          <w:color w:val="000000"/>
          <w:lang w:eastAsia="en-GB"/>
        </w:rPr>
        <w:t xml:space="preserve">, </w:t>
      </w:r>
      <w:r w:rsidR="00993777" w:rsidRPr="00E86670">
        <w:rPr>
          <w:rFonts w:ascii="Arial" w:eastAsia="Calibri" w:hAnsi="Arial" w:cs="Arial"/>
          <w:bCs/>
          <w:color w:val="000000"/>
          <w:lang w:eastAsia="en-GB"/>
        </w:rPr>
        <w:t xml:space="preserve">SRUK </w:t>
      </w:r>
      <w:r w:rsidR="00E86670">
        <w:rPr>
          <w:rFonts w:ascii="Arial" w:eastAsia="Calibri" w:hAnsi="Arial" w:cs="Arial"/>
          <w:bCs/>
          <w:color w:val="000000"/>
          <w:lang w:eastAsia="en-GB"/>
        </w:rPr>
        <w:t xml:space="preserve">staff </w:t>
      </w:r>
      <w:r w:rsidR="00993777" w:rsidRPr="00E86670">
        <w:rPr>
          <w:rFonts w:ascii="Arial" w:eastAsia="Calibri" w:hAnsi="Arial" w:cs="Arial"/>
          <w:bCs/>
          <w:color w:val="000000"/>
          <w:lang w:eastAsia="en-GB"/>
        </w:rPr>
        <w:t xml:space="preserve">team, </w:t>
      </w:r>
      <w:r w:rsidRPr="00E86670">
        <w:rPr>
          <w:rFonts w:ascii="Arial" w:eastAsia="Calibri" w:hAnsi="Arial" w:cs="Arial"/>
          <w:bCs/>
          <w:color w:val="000000"/>
          <w:lang w:eastAsia="en-GB"/>
        </w:rPr>
        <w:t>Volunteers</w:t>
      </w:r>
    </w:p>
    <w:p w14:paraId="232B2BC8" w14:textId="77777777" w:rsidR="00C1105D" w:rsidRPr="00E86670" w:rsidRDefault="00C1105D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en-GB"/>
        </w:rPr>
      </w:pPr>
    </w:p>
    <w:p w14:paraId="4A3B553F" w14:textId="71AD660D" w:rsidR="00C1105D" w:rsidRPr="00E86670" w:rsidRDefault="00C1105D" w:rsidP="00C1105D">
      <w:pPr>
        <w:shd w:val="clear" w:color="auto" w:fill="FFFFFF"/>
        <w:spacing w:after="0" w:line="276" w:lineRule="auto"/>
        <w:ind w:left="2160" w:hanging="2160"/>
        <w:jc w:val="both"/>
        <w:rPr>
          <w:rFonts w:ascii="Arial" w:eastAsia="Calibri" w:hAnsi="Arial" w:cs="Arial"/>
          <w:b/>
          <w:bCs/>
          <w:color w:val="000000"/>
          <w:lang w:eastAsia="en-GB"/>
        </w:rPr>
      </w:pPr>
      <w:r w:rsidRPr="00E86670">
        <w:rPr>
          <w:rFonts w:ascii="Arial" w:eastAsia="Calibri" w:hAnsi="Arial" w:cs="Arial"/>
          <w:b/>
          <w:bCs/>
          <w:color w:val="000000"/>
          <w:lang w:eastAsia="en-GB"/>
        </w:rPr>
        <w:t>External:</w:t>
      </w:r>
      <w:r w:rsidRPr="00E86670">
        <w:rPr>
          <w:rFonts w:ascii="Arial" w:eastAsia="Calibri" w:hAnsi="Arial" w:cs="Arial"/>
          <w:b/>
          <w:bCs/>
          <w:color w:val="000000"/>
          <w:lang w:eastAsia="en-GB"/>
        </w:rPr>
        <w:tab/>
      </w:r>
      <w:r w:rsidRPr="00E86670">
        <w:rPr>
          <w:rFonts w:ascii="Arial" w:eastAsia="Calibri" w:hAnsi="Arial" w:cs="Arial"/>
          <w:bCs/>
          <w:color w:val="000000"/>
          <w:lang w:eastAsia="en-GB"/>
        </w:rPr>
        <w:t xml:space="preserve">Individual Fundraisers, </w:t>
      </w:r>
      <w:r w:rsidR="00A200E1">
        <w:rPr>
          <w:rFonts w:ascii="Arial" w:eastAsia="Calibri" w:hAnsi="Arial" w:cs="Arial"/>
          <w:bCs/>
          <w:color w:val="000000"/>
          <w:lang w:eastAsia="en-GB"/>
        </w:rPr>
        <w:t xml:space="preserve">SRUK members, donors and suppliers </w:t>
      </w:r>
      <w:r w:rsidR="00993777" w:rsidRPr="00E86670">
        <w:rPr>
          <w:rFonts w:ascii="Arial" w:eastAsia="Calibri" w:hAnsi="Arial" w:cs="Arial"/>
          <w:bCs/>
          <w:color w:val="000000"/>
          <w:lang w:eastAsia="en-GB"/>
        </w:rPr>
        <w:t xml:space="preserve"> </w:t>
      </w:r>
    </w:p>
    <w:p w14:paraId="61423790" w14:textId="77777777" w:rsidR="00C1105D" w:rsidRPr="00E86670" w:rsidRDefault="00C1105D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en-GB"/>
        </w:rPr>
      </w:pPr>
    </w:p>
    <w:p w14:paraId="06571A4F" w14:textId="77777777" w:rsidR="0075053C" w:rsidRPr="00E86670" w:rsidRDefault="0075053C" w:rsidP="0075053C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E86670">
        <w:rPr>
          <w:rFonts w:ascii="Arial" w:eastAsia="Calibri" w:hAnsi="Arial" w:cs="Arial"/>
          <w:b/>
        </w:rPr>
        <w:t>Scope of Role</w:t>
      </w:r>
    </w:p>
    <w:p w14:paraId="5E4C8EA3" w14:textId="77777777" w:rsidR="00C1105D" w:rsidRPr="00760EA0" w:rsidRDefault="00C1105D" w:rsidP="00C1105D">
      <w:pPr>
        <w:spacing w:after="0" w:line="276" w:lineRule="auto"/>
        <w:jc w:val="both"/>
        <w:rPr>
          <w:rFonts w:ascii="Arial" w:eastAsia="Calibri" w:hAnsi="Arial" w:cs="Arial"/>
        </w:rPr>
      </w:pPr>
    </w:p>
    <w:p w14:paraId="3A08E645" w14:textId="40778568" w:rsidR="00C1105D" w:rsidRPr="00760EA0" w:rsidRDefault="00C1105D" w:rsidP="00C1105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60EA0">
        <w:rPr>
          <w:rFonts w:ascii="Arial" w:hAnsi="Arial" w:cs="Arial"/>
        </w:rPr>
        <w:t xml:space="preserve">Implement </w:t>
      </w:r>
      <w:r w:rsidR="00915196" w:rsidRPr="00760EA0">
        <w:rPr>
          <w:rFonts w:ascii="Arial" w:hAnsi="Arial" w:cs="Arial"/>
        </w:rPr>
        <w:t xml:space="preserve">and shape </w:t>
      </w:r>
      <w:r w:rsidR="00875E00" w:rsidRPr="00760EA0">
        <w:rPr>
          <w:rFonts w:ascii="Arial" w:hAnsi="Arial" w:cs="Arial"/>
        </w:rPr>
        <w:t xml:space="preserve">the </w:t>
      </w:r>
      <w:r w:rsidR="00E166AB">
        <w:rPr>
          <w:rFonts w:ascii="Arial" w:hAnsi="Arial" w:cs="Arial"/>
        </w:rPr>
        <w:t>s</w:t>
      </w:r>
      <w:r w:rsidRPr="00760EA0">
        <w:rPr>
          <w:rFonts w:ascii="Arial" w:hAnsi="Arial" w:cs="Arial"/>
        </w:rPr>
        <w:t>trategy</w:t>
      </w:r>
      <w:r w:rsidR="00FD2B34" w:rsidRPr="00760EA0">
        <w:rPr>
          <w:rFonts w:ascii="Arial" w:hAnsi="Arial" w:cs="Arial"/>
        </w:rPr>
        <w:t xml:space="preserve"> for</w:t>
      </w:r>
      <w:r w:rsidR="00CF24DB">
        <w:rPr>
          <w:rFonts w:ascii="Arial" w:hAnsi="Arial" w:cs="Arial"/>
        </w:rPr>
        <w:t xml:space="preserve"> Individual giving </w:t>
      </w:r>
      <w:r w:rsidR="00A200E1" w:rsidRPr="00760EA0">
        <w:rPr>
          <w:rFonts w:ascii="Arial" w:hAnsi="Arial" w:cs="Arial"/>
        </w:rPr>
        <w:t xml:space="preserve">and in memory </w:t>
      </w:r>
      <w:r w:rsidR="00FD2B34" w:rsidRPr="00760EA0">
        <w:rPr>
          <w:rFonts w:ascii="Arial" w:hAnsi="Arial" w:cs="Arial"/>
        </w:rPr>
        <w:t>fundraising</w:t>
      </w:r>
      <w:r w:rsidR="00E166AB">
        <w:rPr>
          <w:rFonts w:ascii="Arial" w:hAnsi="Arial" w:cs="Arial"/>
        </w:rPr>
        <w:t xml:space="preserve"> to increase the retention, acquisition and lifetime value of our supporters.</w:t>
      </w:r>
    </w:p>
    <w:p w14:paraId="2573E75F" w14:textId="1F431292" w:rsidR="00760EA0" w:rsidRPr="00760EA0" w:rsidRDefault="00A200E1" w:rsidP="00C1105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60EA0">
        <w:rPr>
          <w:rFonts w:ascii="Arial" w:eastAsia="Times New Roman" w:hAnsi="Arial" w:cs="Arial"/>
          <w:lang w:val="en-US"/>
        </w:rPr>
        <w:t xml:space="preserve">Working with Head of Fundraising to develop the current established membership </w:t>
      </w:r>
      <w:r w:rsidRPr="00760EA0">
        <w:rPr>
          <w:rFonts w:ascii="Arial" w:eastAsia="Times New Roman" w:hAnsi="Arial" w:cs="Arial"/>
        </w:rPr>
        <w:t>programme</w:t>
      </w:r>
      <w:r w:rsidRPr="00760EA0">
        <w:rPr>
          <w:rFonts w:ascii="Arial" w:eastAsia="Times New Roman" w:hAnsi="Arial" w:cs="Arial"/>
          <w:lang w:val="en-US"/>
        </w:rPr>
        <w:t xml:space="preserve"> to ensure current members are engaged and stewarded and </w:t>
      </w:r>
      <w:r w:rsidR="00CF24DB">
        <w:rPr>
          <w:rFonts w:ascii="Arial" w:eastAsia="Times New Roman" w:hAnsi="Arial" w:cs="Arial"/>
          <w:lang w:val="en-US"/>
        </w:rPr>
        <w:t xml:space="preserve">planning </w:t>
      </w:r>
      <w:r w:rsidRPr="00760EA0">
        <w:rPr>
          <w:rFonts w:ascii="Arial" w:eastAsia="Times New Roman" w:hAnsi="Arial" w:cs="Arial"/>
          <w:lang w:val="en-US"/>
        </w:rPr>
        <w:t xml:space="preserve">the future growth of the </w:t>
      </w:r>
      <w:proofErr w:type="spellStart"/>
      <w:r w:rsidRPr="00760EA0">
        <w:rPr>
          <w:rFonts w:ascii="Arial" w:eastAsia="Times New Roman" w:hAnsi="Arial" w:cs="Arial"/>
          <w:lang w:val="en-US"/>
        </w:rPr>
        <w:t>programme</w:t>
      </w:r>
      <w:proofErr w:type="spellEnd"/>
      <w:r w:rsidR="00760EA0" w:rsidRPr="00760EA0">
        <w:rPr>
          <w:rFonts w:ascii="Arial" w:eastAsia="Times New Roman" w:hAnsi="Arial" w:cs="Arial"/>
          <w:lang w:val="en-US"/>
        </w:rPr>
        <w:t>.</w:t>
      </w:r>
    </w:p>
    <w:p w14:paraId="3B2ECBB1" w14:textId="2183F73C" w:rsidR="006A6302" w:rsidRPr="00760EA0" w:rsidRDefault="00760EA0" w:rsidP="00C1105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60EA0">
        <w:rPr>
          <w:rFonts w:ascii="Arial" w:hAnsi="Arial" w:cs="Arial"/>
        </w:rPr>
        <w:t>I</w:t>
      </w:r>
      <w:r w:rsidR="00713C40" w:rsidRPr="00760EA0">
        <w:rPr>
          <w:rFonts w:ascii="Arial" w:hAnsi="Arial" w:cs="Arial"/>
        </w:rPr>
        <w:t>mplement tailored supporter journeys and stewardship plans</w:t>
      </w:r>
      <w:r w:rsidRPr="00760EA0">
        <w:rPr>
          <w:rFonts w:ascii="Arial" w:hAnsi="Arial" w:cs="Arial"/>
        </w:rPr>
        <w:t xml:space="preserve"> tailored to in memory givers, donors of different levels and regular givers.</w:t>
      </w:r>
    </w:p>
    <w:p w14:paraId="7A648445" w14:textId="1F56E279" w:rsidR="00760EA0" w:rsidRPr="00760EA0" w:rsidRDefault="00760EA0" w:rsidP="00760EA0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Developing </w:t>
      </w:r>
      <w:r w:rsidRPr="00760EA0">
        <w:rPr>
          <w:rFonts w:ascii="Arial" w:eastAsia="Times New Roman" w:hAnsi="Arial" w:cs="Arial"/>
          <w:lang w:val="en-US"/>
        </w:rPr>
        <w:t xml:space="preserve">Acquisition and retention </w:t>
      </w:r>
      <w:proofErr w:type="spellStart"/>
      <w:r w:rsidRPr="00760EA0">
        <w:rPr>
          <w:rFonts w:ascii="Arial" w:eastAsia="Times New Roman" w:hAnsi="Arial" w:cs="Arial"/>
          <w:lang w:val="en-US"/>
        </w:rPr>
        <w:t>programmes</w:t>
      </w:r>
      <w:proofErr w:type="spellEnd"/>
      <w:r w:rsidRPr="00760EA0">
        <w:rPr>
          <w:rFonts w:ascii="Arial" w:eastAsia="Times New Roman" w:hAnsi="Arial" w:cs="Arial"/>
          <w:lang w:val="en-US"/>
        </w:rPr>
        <w:t xml:space="preserve"> – harnessing the awareness month campaigns and establishing a giving</w:t>
      </w:r>
      <w:r>
        <w:rPr>
          <w:rFonts w:ascii="Arial" w:eastAsia="Times New Roman" w:hAnsi="Arial" w:cs="Arial"/>
          <w:lang w:val="en-US"/>
        </w:rPr>
        <w:t xml:space="preserve">/ appeals </w:t>
      </w:r>
      <w:r w:rsidRPr="00760EA0">
        <w:rPr>
          <w:rFonts w:ascii="Arial" w:eastAsia="Times New Roman" w:hAnsi="Arial" w:cs="Arial"/>
          <w:lang w:val="en-US"/>
        </w:rPr>
        <w:t xml:space="preserve">calendar </w:t>
      </w:r>
    </w:p>
    <w:p w14:paraId="237C7468" w14:textId="2109C7AF" w:rsidR="006A6302" w:rsidRDefault="00713C40" w:rsidP="00C1105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60EA0">
        <w:rPr>
          <w:rFonts w:ascii="Arial" w:hAnsi="Arial" w:cs="Arial"/>
        </w:rPr>
        <w:t>Continually a</w:t>
      </w:r>
      <w:r w:rsidR="006A6302" w:rsidRPr="00760EA0">
        <w:rPr>
          <w:rFonts w:ascii="Arial" w:hAnsi="Arial" w:cs="Arial"/>
        </w:rPr>
        <w:t xml:space="preserve">ssess and evaluate the effectiveness </w:t>
      </w:r>
      <w:r w:rsidRPr="00760EA0">
        <w:rPr>
          <w:rFonts w:ascii="Arial" w:hAnsi="Arial" w:cs="Arial"/>
        </w:rPr>
        <w:t xml:space="preserve">of the </w:t>
      </w:r>
      <w:r w:rsidR="00760EA0" w:rsidRPr="00760EA0">
        <w:rPr>
          <w:rFonts w:ascii="Arial" w:hAnsi="Arial" w:cs="Arial"/>
        </w:rPr>
        <w:t xml:space="preserve">individual </w:t>
      </w:r>
      <w:proofErr w:type="gramStart"/>
      <w:r w:rsidR="00760EA0" w:rsidRPr="00760EA0">
        <w:rPr>
          <w:rFonts w:ascii="Arial" w:hAnsi="Arial" w:cs="Arial"/>
        </w:rPr>
        <w:t xml:space="preserve">giving </w:t>
      </w:r>
      <w:r w:rsidRPr="00760EA0">
        <w:rPr>
          <w:rFonts w:ascii="Arial" w:hAnsi="Arial" w:cs="Arial"/>
        </w:rPr>
        <w:t xml:space="preserve"> programme</w:t>
      </w:r>
      <w:proofErr w:type="gramEnd"/>
      <w:r w:rsidR="00760EA0" w:rsidRPr="00760EA0">
        <w:rPr>
          <w:rFonts w:ascii="Arial" w:hAnsi="Arial" w:cs="Arial"/>
        </w:rPr>
        <w:t xml:space="preserve">, being innovative and </w:t>
      </w:r>
      <w:r w:rsidRPr="00760EA0">
        <w:rPr>
          <w:rFonts w:ascii="Arial" w:hAnsi="Arial" w:cs="Arial"/>
        </w:rPr>
        <w:t>making recommendations to ensure that we are maximising our income and reach</w:t>
      </w:r>
    </w:p>
    <w:p w14:paraId="3BE473B2" w14:textId="77777777" w:rsidR="00EC036B" w:rsidRPr="00EC036B" w:rsidRDefault="00EC036B" w:rsidP="00EC036B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Arial" w:eastAsia="Times New Roman" w:hAnsi="Arial" w:cs="Arial"/>
          <w:lang w:val="en-US"/>
        </w:rPr>
      </w:pPr>
      <w:r w:rsidRPr="00EC036B">
        <w:rPr>
          <w:rFonts w:ascii="Arial" w:eastAsia="Times New Roman" w:hAnsi="Arial" w:cs="Arial"/>
          <w:lang w:val="en-US"/>
        </w:rPr>
        <w:t xml:space="preserve">Legacy </w:t>
      </w:r>
      <w:proofErr w:type="spellStart"/>
      <w:r w:rsidRPr="00EC036B">
        <w:rPr>
          <w:rFonts w:ascii="Arial" w:eastAsia="Times New Roman" w:hAnsi="Arial" w:cs="Arial"/>
          <w:lang w:val="en-US"/>
        </w:rPr>
        <w:t>programme</w:t>
      </w:r>
      <w:proofErr w:type="spellEnd"/>
      <w:r w:rsidRPr="00EC036B">
        <w:rPr>
          <w:rFonts w:ascii="Arial" w:eastAsia="Times New Roman" w:hAnsi="Arial" w:cs="Arial"/>
          <w:lang w:val="en-US"/>
        </w:rPr>
        <w:t xml:space="preserve"> – working with a set plan and </w:t>
      </w:r>
      <w:proofErr w:type="spellStart"/>
      <w:r w:rsidRPr="00EC036B">
        <w:rPr>
          <w:rFonts w:ascii="Arial" w:eastAsia="Times New Roman" w:hAnsi="Arial" w:cs="Arial"/>
          <w:lang w:val="en-US"/>
        </w:rPr>
        <w:t>programme</w:t>
      </w:r>
      <w:proofErr w:type="spellEnd"/>
      <w:r w:rsidRPr="00EC036B">
        <w:rPr>
          <w:rFonts w:ascii="Arial" w:eastAsia="Times New Roman" w:hAnsi="Arial" w:cs="Arial"/>
          <w:lang w:val="en-US"/>
        </w:rPr>
        <w:t xml:space="preserve"> to implement the recommended communications  </w:t>
      </w:r>
    </w:p>
    <w:p w14:paraId="0F3E3F2C" w14:textId="77777777" w:rsidR="00EC036B" w:rsidRPr="00760EA0" w:rsidRDefault="00EC036B" w:rsidP="00EC036B">
      <w:pPr>
        <w:pStyle w:val="ListParagraph"/>
        <w:rPr>
          <w:rFonts w:ascii="Arial" w:hAnsi="Arial" w:cs="Arial"/>
        </w:rPr>
      </w:pPr>
    </w:p>
    <w:p w14:paraId="41D69E73" w14:textId="77777777" w:rsidR="00E86670" w:rsidRDefault="00E86670" w:rsidP="00367D9A">
      <w:pPr>
        <w:shd w:val="clear" w:color="auto" w:fill="FFFFFF"/>
        <w:spacing w:after="0" w:line="276" w:lineRule="auto"/>
        <w:jc w:val="both"/>
        <w:rPr>
          <w:rFonts w:ascii="Trebuchet MS" w:eastAsia="Calibri" w:hAnsi="Trebuchet MS" w:cs="Arial"/>
          <w:b/>
          <w:u w:val="single"/>
          <w:lang w:eastAsia="en-GB"/>
        </w:rPr>
      </w:pPr>
    </w:p>
    <w:p w14:paraId="098CB002" w14:textId="27E2C61A" w:rsidR="00367D9A" w:rsidRPr="00E86670" w:rsidRDefault="00367D9A" w:rsidP="00367D9A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u w:val="single"/>
          <w:lang w:eastAsia="en-GB"/>
        </w:rPr>
      </w:pPr>
      <w:r w:rsidRPr="00E86670">
        <w:rPr>
          <w:rFonts w:ascii="Arial" w:eastAsia="Calibri" w:hAnsi="Arial" w:cs="Arial"/>
          <w:b/>
          <w:u w:val="single"/>
          <w:lang w:eastAsia="en-GB"/>
        </w:rPr>
        <w:t>PERSON SPECIFICATION</w:t>
      </w:r>
    </w:p>
    <w:p w14:paraId="63FCC932" w14:textId="77777777" w:rsidR="00282566" w:rsidRPr="00E86670" w:rsidRDefault="00282566" w:rsidP="00367D9A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u w:val="single"/>
          <w:lang w:eastAsia="en-GB"/>
        </w:rPr>
      </w:pPr>
    </w:p>
    <w:p w14:paraId="7548F538" w14:textId="1903B7DD" w:rsidR="00367D9A" w:rsidRPr="00E86670" w:rsidRDefault="00E86670" w:rsidP="00367D9A">
      <w:pPr>
        <w:tabs>
          <w:tab w:val="left" w:pos="720"/>
          <w:tab w:val="left" w:pos="1418"/>
        </w:tabs>
        <w:spacing w:after="0" w:line="276" w:lineRule="auto"/>
        <w:jc w:val="both"/>
        <w:rPr>
          <w:rFonts w:ascii="Arial" w:eastAsia="Calibri" w:hAnsi="Arial" w:cs="Arial"/>
        </w:rPr>
      </w:pPr>
      <w:r w:rsidRPr="008F077D">
        <w:rPr>
          <w:rFonts w:ascii="Arial" w:hAnsi="Arial" w:cs="Arial"/>
        </w:rPr>
        <w:t xml:space="preserve">SRUK </w:t>
      </w:r>
      <w:r>
        <w:rPr>
          <w:rFonts w:ascii="Arial" w:hAnsi="Arial" w:cs="Arial"/>
        </w:rPr>
        <w:t xml:space="preserve">is a small team </w:t>
      </w:r>
      <w:r w:rsidRPr="008F077D">
        <w:rPr>
          <w:rFonts w:ascii="Arial" w:hAnsi="Arial" w:cs="Arial"/>
        </w:rPr>
        <w:t xml:space="preserve">so working collaboratively and being a team player are essential skills. Our roles are a mixture of being very hands-on in order to get things done and working strategically to </w:t>
      </w:r>
      <w:r>
        <w:rPr>
          <w:rFonts w:ascii="Arial" w:hAnsi="Arial" w:cs="Arial"/>
        </w:rPr>
        <w:t>ensure that</w:t>
      </w:r>
      <w:r w:rsidRPr="008F077D">
        <w:rPr>
          <w:rFonts w:ascii="Arial" w:hAnsi="Arial" w:cs="Arial"/>
        </w:rPr>
        <w:t xml:space="preserve"> SRUK meets its long-term objectives</w:t>
      </w:r>
      <w:r>
        <w:rPr>
          <w:rFonts w:ascii="Arial" w:hAnsi="Arial" w:cs="Arial"/>
        </w:rPr>
        <w:t xml:space="preserve"> </w:t>
      </w:r>
      <w:r w:rsidRPr="008F077D">
        <w:rPr>
          <w:rFonts w:ascii="Arial" w:hAnsi="Arial" w:cs="Arial"/>
        </w:rPr>
        <w:t>.</w:t>
      </w:r>
      <w:r w:rsidR="00367D9A" w:rsidRPr="00E86670">
        <w:rPr>
          <w:rFonts w:ascii="Arial" w:eastAsia="Calibri" w:hAnsi="Arial" w:cs="Arial"/>
        </w:rPr>
        <w:t>The successful candidate wi</w:t>
      </w:r>
      <w:r w:rsidR="006A6302" w:rsidRPr="00E86670">
        <w:rPr>
          <w:rFonts w:ascii="Arial" w:eastAsia="Calibri" w:hAnsi="Arial" w:cs="Arial"/>
        </w:rPr>
        <w:t xml:space="preserve">ll be an experienced </w:t>
      </w:r>
      <w:r>
        <w:rPr>
          <w:rFonts w:ascii="Arial" w:eastAsia="Calibri" w:hAnsi="Arial" w:cs="Arial"/>
        </w:rPr>
        <w:t xml:space="preserve">and innovative </w:t>
      </w:r>
      <w:r w:rsidR="00F21A03">
        <w:rPr>
          <w:rFonts w:ascii="Arial" w:eastAsia="Calibri" w:hAnsi="Arial" w:cs="Arial"/>
        </w:rPr>
        <w:t xml:space="preserve">individual giving </w:t>
      </w:r>
      <w:r w:rsidR="00811477" w:rsidRPr="00E86670">
        <w:rPr>
          <w:rFonts w:ascii="Arial" w:eastAsia="Calibri" w:hAnsi="Arial" w:cs="Arial"/>
        </w:rPr>
        <w:t xml:space="preserve"> fundraiser </w:t>
      </w:r>
      <w:r w:rsidR="006A6302" w:rsidRPr="00E86670">
        <w:rPr>
          <w:rFonts w:ascii="Arial" w:eastAsia="Calibri" w:hAnsi="Arial" w:cs="Arial"/>
        </w:rPr>
        <w:t>with the ability to inspire and motivate fundraisers</w:t>
      </w:r>
      <w:r>
        <w:rPr>
          <w:rFonts w:ascii="Arial" w:eastAsia="Calibri" w:hAnsi="Arial" w:cs="Arial"/>
        </w:rPr>
        <w:t xml:space="preserve"> and develop new opportunities and initiatives.</w:t>
      </w:r>
      <w:r w:rsidR="006A6302" w:rsidRPr="00E86670">
        <w:rPr>
          <w:rFonts w:ascii="Arial" w:eastAsia="Calibri" w:hAnsi="Arial" w:cs="Arial"/>
        </w:rPr>
        <w:t xml:space="preserve"> </w:t>
      </w:r>
    </w:p>
    <w:p w14:paraId="0AF463E7" w14:textId="77777777" w:rsidR="00367D9A" w:rsidRPr="00E86670" w:rsidRDefault="00367D9A" w:rsidP="00367D9A">
      <w:pPr>
        <w:tabs>
          <w:tab w:val="left" w:pos="720"/>
          <w:tab w:val="left" w:pos="1418"/>
        </w:tabs>
        <w:spacing w:after="0" w:line="240" w:lineRule="auto"/>
        <w:jc w:val="both"/>
        <w:rPr>
          <w:rFonts w:ascii="Arial" w:eastAsia="Calibri" w:hAnsi="Arial" w:cs="Arial"/>
        </w:rPr>
      </w:pPr>
    </w:p>
    <w:p w14:paraId="5CA94073" w14:textId="1887A28D" w:rsidR="00367D9A" w:rsidRPr="00E86670" w:rsidRDefault="00367D9A" w:rsidP="00367D9A">
      <w:pPr>
        <w:tabs>
          <w:tab w:val="left" w:pos="720"/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</w:rPr>
      </w:pPr>
      <w:r w:rsidRPr="00E86670">
        <w:rPr>
          <w:rFonts w:ascii="Arial" w:eastAsia="Calibri" w:hAnsi="Arial" w:cs="Arial"/>
          <w:b/>
        </w:rPr>
        <w:t>Professional/Technical qualifications:</w:t>
      </w:r>
    </w:p>
    <w:p w14:paraId="64641CC3" w14:textId="0ACF13B6" w:rsidR="00367D9A" w:rsidRPr="00E86670" w:rsidRDefault="00367D9A" w:rsidP="005535EE">
      <w:pPr>
        <w:numPr>
          <w:ilvl w:val="0"/>
          <w:numId w:val="8"/>
        </w:numPr>
        <w:tabs>
          <w:tab w:val="left" w:pos="720"/>
          <w:tab w:val="left" w:pos="1418"/>
        </w:tabs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E86670">
        <w:rPr>
          <w:rFonts w:ascii="Arial" w:eastAsia="Calibri" w:hAnsi="Arial" w:cs="Arial"/>
        </w:rPr>
        <w:t xml:space="preserve">Evidence of continuous professional development or, equivalent work </w:t>
      </w:r>
      <w:r w:rsidR="005535EE">
        <w:rPr>
          <w:rFonts w:ascii="Arial" w:eastAsia="Calibri" w:hAnsi="Arial" w:cs="Arial"/>
        </w:rPr>
        <w:t>ex</w:t>
      </w:r>
      <w:r w:rsidRPr="00E86670">
        <w:rPr>
          <w:rFonts w:ascii="Arial" w:eastAsia="Calibri" w:hAnsi="Arial" w:cs="Arial"/>
        </w:rPr>
        <w:t>perience</w:t>
      </w:r>
    </w:p>
    <w:p w14:paraId="6FB05814" w14:textId="253B4870" w:rsidR="00367D9A" w:rsidRDefault="00367D9A" w:rsidP="00367D9A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color w:val="000000"/>
          <w:lang w:eastAsia="en-GB"/>
        </w:rPr>
      </w:pPr>
    </w:p>
    <w:p w14:paraId="6E56BE3C" w14:textId="77777777" w:rsidR="005535EE" w:rsidRPr="00E86670" w:rsidRDefault="005535EE" w:rsidP="00367D9A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color w:val="000000"/>
          <w:lang w:eastAsia="en-GB"/>
        </w:rPr>
      </w:pPr>
    </w:p>
    <w:p w14:paraId="5B2FDF0A" w14:textId="77777777" w:rsidR="00367D9A" w:rsidRPr="00E86670" w:rsidRDefault="00367D9A" w:rsidP="00367D9A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color w:val="000000"/>
          <w:lang w:eastAsia="en-GB"/>
        </w:rPr>
      </w:pPr>
      <w:r w:rsidRPr="00E86670">
        <w:rPr>
          <w:rFonts w:ascii="Arial" w:eastAsia="Calibri" w:hAnsi="Arial" w:cs="Arial"/>
          <w:b/>
          <w:color w:val="000000"/>
          <w:lang w:eastAsia="en-GB"/>
        </w:rPr>
        <w:t>Experience</w:t>
      </w:r>
      <w:r w:rsidRPr="00E86670">
        <w:rPr>
          <w:rFonts w:ascii="Arial" w:eastAsia="Calibri" w:hAnsi="Arial" w:cs="Arial"/>
          <w:color w:val="000000"/>
          <w:lang w:eastAsia="en-GB"/>
        </w:rPr>
        <w:t>:</w:t>
      </w:r>
    </w:p>
    <w:p w14:paraId="6511799B" w14:textId="793B80DD" w:rsidR="00367D9A" w:rsidRPr="00E86670" w:rsidRDefault="00367D9A" w:rsidP="005535EE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Style w:val="body"/>
          <w:rFonts w:ascii="Arial" w:eastAsia="Calibri" w:hAnsi="Arial" w:cs="Arial"/>
          <w:color w:val="000000"/>
          <w:lang w:eastAsia="en-GB"/>
        </w:rPr>
      </w:pPr>
      <w:r w:rsidRPr="00E86670">
        <w:rPr>
          <w:rFonts w:ascii="Arial" w:eastAsia="Calibri" w:hAnsi="Arial" w:cs="Arial"/>
          <w:color w:val="000000"/>
          <w:lang w:eastAsia="en-GB"/>
        </w:rPr>
        <w:t xml:space="preserve">Previous experience working within </w:t>
      </w:r>
      <w:r w:rsidR="00F21A03">
        <w:rPr>
          <w:rFonts w:ascii="Arial" w:eastAsia="Calibri" w:hAnsi="Arial" w:cs="Arial"/>
          <w:color w:val="000000"/>
          <w:lang w:eastAsia="en-GB"/>
        </w:rPr>
        <w:t>individual giving / direct marketing</w:t>
      </w:r>
      <w:r w:rsidRPr="00E86670">
        <w:rPr>
          <w:rFonts w:ascii="Arial" w:eastAsia="Calibri" w:hAnsi="Arial" w:cs="Arial"/>
          <w:color w:val="000000"/>
          <w:lang w:eastAsia="en-GB"/>
        </w:rPr>
        <w:t xml:space="preserve"> fundraising </w:t>
      </w:r>
      <w:r w:rsidRPr="00E86670">
        <w:rPr>
          <w:rFonts w:ascii="Arial" w:hAnsi="Arial" w:cs="Arial"/>
          <w:bdr w:val="none" w:sz="0" w:space="0" w:color="auto" w:frame="1"/>
        </w:rPr>
        <w:t xml:space="preserve">and </w:t>
      </w:r>
      <w:r w:rsidRPr="00E86670">
        <w:rPr>
          <w:rStyle w:val="body"/>
          <w:rFonts w:ascii="Arial" w:hAnsi="Arial" w:cs="Arial"/>
          <w:bdr w:val="none" w:sz="0" w:space="0" w:color="auto" w:frame="1"/>
        </w:rPr>
        <w:t xml:space="preserve">proven track record in </w:t>
      </w:r>
      <w:r w:rsidR="009A0D73" w:rsidRPr="00E86670">
        <w:rPr>
          <w:rStyle w:val="body"/>
          <w:rFonts w:ascii="Arial" w:hAnsi="Arial" w:cs="Arial"/>
          <w:bdr w:val="none" w:sz="0" w:space="0" w:color="auto" w:frame="1"/>
        </w:rPr>
        <w:t xml:space="preserve">achieving financial targets and key objectives. </w:t>
      </w:r>
    </w:p>
    <w:p w14:paraId="70289842" w14:textId="6A064866" w:rsidR="00097EA3" w:rsidRPr="00E86670" w:rsidRDefault="00097EA3" w:rsidP="005535EE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Style w:val="body"/>
          <w:rFonts w:ascii="Arial" w:eastAsia="Calibri" w:hAnsi="Arial" w:cs="Arial"/>
          <w:color w:val="000000"/>
          <w:lang w:eastAsia="en-GB"/>
        </w:rPr>
      </w:pPr>
      <w:r w:rsidRPr="00E86670">
        <w:rPr>
          <w:rStyle w:val="body"/>
          <w:rFonts w:ascii="Arial" w:hAnsi="Arial" w:cs="Arial"/>
          <w:bdr w:val="none" w:sz="0" w:space="0" w:color="auto" w:frame="1"/>
        </w:rPr>
        <w:t xml:space="preserve">Demonstrable experience of growing the supporter base </w:t>
      </w:r>
      <w:r w:rsidR="00F21A03">
        <w:rPr>
          <w:rStyle w:val="body"/>
          <w:rFonts w:ascii="Arial" w:hAnsi="Arial" w:cs="Arial"/>
          <w:bdr w:val="none" w:sz="0" w:space="0" w:color="auto" w:frame="1"/>
        </w:rPr>
        <w:t xml:space="preserve">through acquisition campaigns </w:t>
      </w:r>
    </w:p>
    <w:p w14:paraId="51F8C94B" w14:textId="7BABA67F" w:rsidR="00697312" w:rsidRPr="00E86670" w:rsidRDefault="00697312" w:rsidP="005535EE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ascii="Arial" w:eastAsia="Calibri" w:hAnsi="Arial" w:cs="Arial"/>
          <w:color w:val="000000"/>
          <w:lang w:eastAsia="en-GB"/>
        </w:rPr>
      </w:pPr>
      <w:r w:rsidRPr="00E86670">
        <w:rPr>
          <w:rStyle w:val="body"/>
          <w:rFonts w:ascii="Arial" w:hAnsi="Arial" w:cs="Arial"/>
          <w:bdr w:val="none" w:sz="0" w:space="0" w:color="auto" w:frame="1"/>
        </w:rPr>
        <w:t xml:space="preserve">Demonstrable experience of growing and sustaining </w:t>
      </w:r>
      <w:r w:rsidR="00F21A03">
        <w:rPr>
          <w:rStyle w:val="body"/>
          <w:rFonts w:ascii="Arial" w:hAnsi="Arial" w:cs="Arial"/>
          <w:bdr w:val="none" w:sz="0" w:space="0" w:color="auto" w:frame="1"/>
        </w:rPr>
        <w:t xml:space="preserve">individual giving </w:t>
      </w:r>
      <w:r w:rsidRPr="00E86670">
        <w:rPr>
          <w:rStyle w:val="body"/>
          <w:rFonts w:ascii="Arial" w:hAnsi="Arial" w:cs="Arial"/>
          <w:bdr w:val="none" w:sz="0" w:space="0" w:color="auto" w:frame="1"/>
        </w:rPr>
        <w:t>income.</w:t>
      </w:r>
    </w:p>
    <w:p w14:paraId="6A7318BB" w14:textId="5C7A1CE6" w:rsidR="00367D9A" w:rsidRPr="00E86670" w:rsidRDefault="00AB4B8D" w:rsidP="005535EE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E86670">
        <w:rPr>
          <w:rFonts w:ascii="Arial" w:eastAsia="Calibri" w:hAnsi="Arial" w:cs="Arial"/>
        </w:rPr>
        <w:t>E</w:t>
      </w:r>
      <w:r w:rsidR="00367D9A" w:rsidRPr="00E86670">
        <w:rPr>
          <w:rFonts w:ascii="Arial" w:eastAsia="Calibri" w:hAnsi="Arial" w:cs="Arial"/>
        </w:rPr>
        <w:t xml:space="preserve">xperience of managing conflicting priorities to deliver high quality results to deadlines. </w:t>
      </w:r>
    </w:p>
    <w:p w14:paraId="73C42D31" w14:textId="4A22FE23" w:rsidR="00E23A4B" w:rsidRPr="00E86670" w:rsidRDefault="00367D9A" w:rsidP="005535E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E86670">
        <w:rPr>
          <w:rFonts w:ascii="Arial" w:hAnsi="Arial" w:cs="Arial"/>
        </w:rPr>
        <w:t xml:space="preserve">Experience of </w:t>
      </w:r>
      <w:r w:rsidR="00F21A03">
        <w:rPr>
          <w:rFonts w:ascii="Arial" w:hAnsi="Arial" w:cs="Arial"/>
        </w:rPr>
        <w:t>delivering appeals/ campaigns both established and new</w:t>
      </w:r>
      <w:r w:rsidRPr="00E86670">
        <w:rPr>
          <w:rFonts w:ascii="Arial" w:hAnsi="Arial" w:cs="Arial"/>
        </w:rPr>
        <w:t>.</w:t>
      </w:r>
    </w:p>
    <w:p w14:paraId="72363926" w14:textId="7ABF2EC8" w:rsidR="005535EE" w:rsidRDefault="000B1084" w:rsidP="005535E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F21A03">
        <w:rPr>
          <w:rFonts w:ascii="Arial" w:hAnsi="Arial" w:cs="Arial"/>
        </w:rPr>
        <w:t xml:space="preserve">Experience of </w:t>
      </w:r>
      <w:r w:rsidR="00F21A03">
        <w:rPr>
          <w:rFonts w:ascii="Arial" w:hAnsi="Arial" w:cs="Arial"/>
        </w:rPr>
        <w:t xml:space="preserve">implementing tailored supporter journeys to retain supporters and increase donations </w:t>
      </w:r>
    </w:p>
    <w:p w14:paraId="13729550" w14:textId="6D09C397" w:rsidR="003A7831" w:rsidRDefault="003A7831" w:rsidP="005535E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of using a donor database to access and input information and to run reports.</w:t>
      </w:r>
    </w:p>
    <w:p w14:paraId="346847E2" w14:textId="74179AE3" w:rsidR="00F21A03" w:rsidRPr="00F21A03" w:rsidRDefault="00F21A03" w:rsidP="005535EE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Experience of in memory and / or legacy fundraising and stewardship is desirable.</w:t>
      </w:r>
    </w:p>
    <w:p w14:paraId="7B5C0D79" w14:textId="01A4D55C" w:rsidR="00367D9A" w:rsidRPr="00E86670" w:rsidRDefault="00367D9A" w:rsidP="005535EE">
      <w:pPr>
        <w:spacing w:after="0" w:line="276" w:lineRule="auto"/>
        <w:jc w:val="both"/>
        <w:rPr>
          <w:rFonts w:ascii="Arial" w:eastAsia="Calibri" w:hAnsi="Arial" w:cs="Arial"/>
          <w:b/>
        </w:rPr>
      </w:pPr>
      <w:r w:rsidRPr="00E86670">
        <w:rPr>
          <w:rFonts w:ascii="Arial" w:eastAsia="Calibri" w:hAnsi="Arial" w:cs="Arial"/>
          <w:b/>
        </w:rPr>
        <w:t>Knowledge and Skills:</w:t>
      </w:r>
    </w:p>
    <w:p w14:paraId="6696E369" w14:textId="5026CC1A" w:rsidR="00367D9A" w:rsidRPr="00E86670" w:rsidRDefault="00367D9A" w:rsidP="005535EE">
      <w:pPr>
        <w:numPr>
          <w:ilvl w:val="0"/>
          <w:numId w:val="9"/>
        </w:numPr>
        <w:tabs>
          <w:tab w:val="left" w:pos="1418"/>
        </w:tabs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E86670">
        <w:rPr>
          <w:rFonts w:ascii="Arial" w:eastAsia="Calibri" w:hAnsi="Arial" w:cs="Arial"/>
        </w:rPr>
        <w:t xml:space="preserve">Exceptional interpersonal </w:t>
      </w:r>
      <w:r w:rsidR="009A0D73" w:rsidRPr="00E86670">
        <w:rPr>
          <w:rFonts w:ascii="Arial" w:eastAsia="Calibri" w:hAnsi="Arial" w:cs="Arial"/>
        </w:rPr>
        <w:t>skills, and ability to build strong relationships with individual</w:t>
      </w:r>
      <w:r w:rsidR="00F21A03">
        <w:rPr>
          <w:rFonts w:ascii="Arial" w:eastAsia="Calibri" w:hAnsi="Arial" w:cs="Arial"/>
        </w:rPr>
        <w:t xml:space="preserve"> supporters</w:t>
      </w:r>
      <w:r w:rsidR="0033513C" w:rsidRPr="00E86670">
        <w:rPr>
          <w:rFonts w:ascii="Arial" w:eastAsia="Calibri" w:hAnsi="Arial" w:cs="Arial"/>
        </w:rPr>
        <w:t>.</w:t>
      </w:r>
    </w:p>
    <w:p w14:paraId="737A96EB" w14:textId="625A6DA3" w:rsidR="006A6302" w:rsidRPr="00E86670" w:rsidRDefault="006A6302" w:rsidP="005535EE">
      <w:pPr>
        <w:numPr>
          <w:ilvl w:val="0"/>
          <w:numId w:val="9"/>
        </w:numPr>
        <w:tabs>
          <w:tab w:val="left" w:pos="1418"/>
        </w:tabs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E86670">
        <w:rPr>
          <w:rFonts w:ascii="Arial" w:eastAsia="Calibri" w:hAnsi="Arial" w:cs="Arial"/>
        </w:rPr>
        <w:t>Ability to focus on impact and deliver outstanding results in a team environment and contribute positively as part of a team</w:t>
      </w:r>
      <w:r w:rsidR="0033513C" w:rsidRPr="00E86670">
        <w:rPr>
          <w:rFonts w:ascii="Arial" w:eastAsia="Calibri" w:hAnsi="Arial" w:cs="Arial"/>
        </w:rPr>
        <w:t>.</w:t>
      </w:r>
    </w:p>
    <w:p w14:paraId="459F15AD" w14:textId="24287215" w:rsidR="00367D9A" w:rsidRPr="00E86670" w:rsidRDefault="00367D9A" w:rsidP="005535EE">
      <w:pPr>
        <w:numPr>
          <w:ilvl w:val="0"/>
          <w:numId w:val="9"/>
        </w:numPr>
        <w:tabs>
          <w:tab w:val="left" w:pos="1418"/>
        </w:tabs>
        <w:spacing w:after="0" w:line="276" w:lineRule="auto"/>
        <w:contextualSpacing/>
        <w:jc w:val="both"/>
        <w:rPr>
          <w:rFonts w:ascii="Arial" w:eastAsia="Calibri" w:hAnsi="Arial" w:cs="Arial"/>
        </w:rPr>
      </w:pPr>
      <w:r w:rsidRPr="00E86670">
        <w:rPr>
          <w:rFonts w:ascii="Arial" w:eastAsia="Calibri" w:hAnsi="Arial" w:cs="Arial"/>
        </w:rPr>
        <w:t>Communications – excellent written and verbal skills</w:t>
      </w:r>
      <w:r w:rsidR="00AB4B8D" w:rsidRPr="00E86670">
        <w:rPr>
          <w:rFonts w:ascii="Arial" w:eastAsia="Calibri" w:hAnsi="Arial" w:cs="Arial"/>
        </w:rPr>
        <w:t>, working across various platforms both online and offline.</w:t>
      </w:r>
    </w:p>
    <w:p w14:paraId="030F6239" w14:textId="5170AA2B" w:rsidR="00367D9A" w:rsidRPr="00E86670" w:rsidRDefault="00367D9A" w:rsidP="005535E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E86670">
        <w:rPr>
          <w:rFonts w:ascii="Arial" w:hAnsi="Arial" w:cs="Arial"/>
        </w:rPr>
        <w:t>Knowledge of donor acquisition and retention strategies</w:t>
      </w:r>
      <w:r w:rsidR="0033513C" w:rsidRPr="00E86670">
        <w:rPr>
          <w:rFonts w:ascii="Arial" w:hAnsi="Arial" w:cs="Arial"/>
        </w:rPr>
        <w:t>.</w:t>
      </w:r>
    </w:p>
    <w:p w14:paraId="0037C60E" w14:textId="77777777" w:rsidR="00367D9A" w:rsidRPr="00E86670" w:rsidRDefault="00367D9A" w:rsidP="005535E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E86670">
        <w:rPr>
          <w:rFonts w:ascii="Arial" w:hAnsi="Arial" w:cs="Arial"/>
        </w:rPr>
        <w:t>Well organised, able to prioritise work for self and others with an understanding of the importance of detail.</w:t>
      </w:r>
    </w:p>
    <w:p w14:paraId="76B5B40B" w14:textId="77777777" w:rsidR="00367D9A" w:rsidRPr="00E86670" w:rsidRDefault="00367D9A" w:rsidP="005535E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E86670">
        <w:rPr>
          <w:rFonts w:ascii="Arial" w:hAnsi="Arial" w:cs="Arial"/>
        </w:rPr>
        <w:t>Entrepreneurial and innovative approach with an ability to identify and act upon opportunities.</w:t>
      </w:r>
    </w:p>
    <w:p w14:paraId="33C8FA3C" w14:textId="187E8B3A" w:rsidR="00367D9A" w:rsidRDefault="00367D9A" w:rsidP="005535EE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E86670">
        <w:rPr>
          <w:rFonts w:ascii="Arial" w:hAnsi="Arial" w:cs="Arial"/>
        </w:rPr>
        <w:t xml:space="preserve">Excellent planning, organisational and </w:t>
      </w:r>
      <w:proofErr w:type="gramStart"/>
      <w:r w:rsidRPr="00E86670">
        <w:rPr>
          <w:rFonts w:ascii="Arial" w:hAnsi="Arial" w:cs="Arial"/>
        </w:rPr>
        <w:t>problem solving</w:t>
      </w:r>
      <w:proofErr w:type="gramEnd"/>
      <w:r w:rsidRPr="00E86670">
        <w:rPr>
          <w:rFonts w:ascii="Arial" w:hAnsi="Arial" w:cs="Arial"/>
        </w:rPr>
        <w:t xml:space="preserve"> skills with the ability to develop new approaches.</w:t>
      </w:r>
    </w:p>
    <w:p w14:paraId="49AFDD07" w14:textId="77777777" w:rsidR="003A7831" w:rsidRPr="00E86670" w:rsidRDefault="003A7831" w:rsidP="003A7831">
      <w:pPr>
        <w:pStyle w:val="ListParagraph"/>
        <w:jc w:val="both"/>
        <w:rPr>
          <w:rFonts w:ascii="Arial" w:hAnsi="Arial" w:cs="Arial"/>
        </w:rPr>
      </w:pPr>
    </w:p>
    <w:p w14:paraId="40349D33" w14:textId="77777777" w:rsidR="00367D9A" w:rsidRPr="00E86670" w:rsidRDefault="00367D9A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lang w:eastAsia="en-GB"/>
        </w:rPr>
      </w:pPr>
    </w:p>
    <w:p w14:paraId="3D7F795B" w14:textId="77777777" w:rsidR="00FD2B34" w:rsidRPr="00E86670" w:rsidRDefault="00FD2B34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lang w:eastAsia="en-GB"/>
        </w:rPr>
      </w:pPr>
    </w:p>
    <w:p w14:paraId="2C7C8499" w14:textId="77777777" w:rsidR="00C21D1E" w:rsidRPr="00E86670" w:rsidRDefault="00C21D1E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bCs/>
          <w:color w:val="000000"/>
          <w:lang w:eastAsia="en-GB"/>
        </w:rPr>
      </w:pPr>
    </w:p>
    <w:p w14:paraId="57D7CE65" w14:textId="248141F2" w:rsidR="007F41AD" w:rsidRPr="00E86670" w:rsidRDefault="005535EE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E86670">
        <w:rPr>
          <w:rFonts w:ascii="Arial" w:eastAsia="Calibri" w:hAnsi="Arial" w:cs="Arial"/>
          <w:b/>
          <w:lang w:eastAsia="en-GB"/>
        </w:rPr>
        <w:t xml:space="preserve">Main Duties </w:t>
      </w:r>
      <w:r>
        <w:rPr>
          <w:rFonts w:ascii="Arial" w:eastAsia="Calibri" w:hAnsi="Arial" w:cs="Arial"/>
          <w:b/>
          <w:lang w:eastAsia="en-GB"/>
        </w:rPr>
        <w:t>a</w:t>
      </w:r>
      <w:r w:rsidRPr="00E86670">
        <w:rPr>
          <w:rFonts w:ascii="Arial" w:eastAsia="Calibri" w:hAnsi="Arial" w:cs="Arial"/>
          <w:b/>
          <w:lang w:eastAsia="en-GB"/>
        </w:rPr>
        <w:t xml:space="preserve">nd </w:t>
      </w:r>
      <w:r>
        <w:rPr>
          <w:rFonts w:ascii="Arial" w:eastAsia="Calibri" w:hAnsi="Arial" w:cs="Arial"/>
          <w:b/>
          <w:lang w:eastAsia="en-GB"/>
        </w:rPr>
        <w:t xml:space="preserve">Key </w:t>
      </w:r>
      <w:r w:rsidRPr="00E86670">
        <w:rPr>
          <w:rFonts w:ascii="Arial" w:eastAsia="Calibri" w:hAnsi="Arial" w:cs="Arial"/>
          <w:b/>
          <w:lang w:eastAsia="en-GB"/>
        </w:rPr>
        <w:t>Responsibilities</w:t>
      </w:r>
    </w:p>
    <w:p w14:paraId="6827CA09" w14:textId="77777777" w:rsidR="006A6302" w:rsidRPr="00E86670" w:rsidRDefault="006A6302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lang w:eastAsia="en-GB"/>
        </w:rPr>
      </w:pPr>
    </w:p>
    <w:p w14:paraId="06F78393" w14:textId="671E0B7E" w:rsidR="00C56B63" w:rsidRPr="005535EE" w:rsidRDefault="00FB29AA" w:rsidP="00C1105D">
      <w:pPr>
        <w:shd w:val="clear" w:color="auto" w:fill="FFFFFF"/>
        <w:spacing w:after="0" w:line="276" w:lineRule="auto"/>
        <w:jc w:val="both"/>
        <w:rPr>
          <w:rFonts w:ascii="Arial" w:eastAsia="Calibri" w:hAnsi="Arial" w:cs="Arial"/>
          <w:b/>
          <w:bCs/>
          <w:u w:val="single"/>
          <w:lang w:eastAsia="en-GB"/>
        </w:rPr>
      </w:pPr>
      <w:r w:rsidRPr="005535EE">
        <w:rPr>
          <w:rFonts w:ascii="Arial" w:eastAsia="Calibri" w:hAnsi="Arial" w:cs="Arial"/>
          <w:b/>
          <w:bCs/>
          <w:u w:val="single"/>
          <w:lang w:eastAsia="en-GB"/>
        </w:rPr>
        <w:t xml:space="preserve">1. </w:t>
      </w:r>
      <w:r w:rsidR="00C56B63" w:rsidRPr="005535EE">
        <w:rPr>
          <w:rFonts w:ascii="Arial" w:eastAsia="Calibri" w:hAnsi="Arial" w:cs="Arial"/>
          <w:b/>
          <w:bCs/>
          <w:u w:val="single"/>
          <w:lang w:eastAsia="en-GB"/>
        </w:rPr>
        <w:t>Strategy</w:t>
      </w:r>
    </w:p>
    <w:p w14:paraId="4E887B9A" w14:textId="2AA17596" w:rsidR="007F41AD" w:rsidRDefault="007F41AD" w:rsidP="007F41AD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E86670">
        <w:rPr>
          <w:rFonts w:ascii="Arial" w:hAnsi="Arial" w:cs="Arial"/>
        </w:rPr>
        <w:t xml:space="preserve">To contribute to the implementation of the Fundraising Strategy, by preparing </w:t>
      </w:r>
      <w:r w:rsidR="00F21A03">
        <w:rPr>
          <w:rFonts w:ascii="Arial" w:hAnsi="Arial" w:cs="Arial"/>
        </w:rPr>
        <w:t>Individual giving fund</w:t>
      </w:r>
      <w:r w:rsidRPr="00E86670">
        <w:rPr>
          <w:rFonts w:ascii="Arial" w:hAnsi="Arial" w:cs="Arial"/>
        </w:rPr>
        <w:t xml:space="preserve">raising plans which link into the overall strategy, budget and targets, and to report on progress of these plans throughout the year. </w:t>
      </w:r>
    </w:p>
    <w:p w14:paraId="0F28CD8B" w14:textId="25919632" w:rsidR="003A7831" w:rsidRPr="00E86670" w:rsidRDefault="003A7831" w:rsidP="007F41AD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 across the team to ensure that plans fit with other campaigns, plans and communications.</w:t>
      </w:r>
    </w:p>
    <w:p w14:paraId="3137EA8B" w14:textId="5FBC3258" w:rsidR="000B1084" w:rsidRPr="00E86670" w:rsidRDefault="000B1084" w:rsidP="007F41AD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E86670">
        <w:rPr>
          <w:rFonts w:ascii="Arial" w:hAnsi="Arial" w:cs="Arial"/>
        </w:rPr>
        <w:t>To build in contingency plans and risk management strategies to ensure that any potential shortfalls in income are mitigated and managed.</w:t>
      </w:r>
    </w:p>
    <w:p w14:paraId="67BDC0D1" w14:textId="77777777" w:rsidR="00FB29AA" w:rsidRPr="00E86670" w:rsidRDefault="00FB29AA" w:rsidP="00FB29AA">
      <w:pPr>
        <w:pStyle w:val="ListParagraph"/>
        <w:spacing w:after="120" w:line="240" w:lineRule="auto"/>
        <w:jc w:val="both"/>
        <w:rPr>
          <w:rFonts w:ascii="Arial" w:hAnsi="Arial" w:cs="Arial"/>
        </w:rPr>
      </w:pPr>
    </w:p>
    <w:p w14:paraId="3E057802" w14:textId="06ABDB23" w:rsidR="00FB29AA" w:rsidRPr="005535EE" w:rsidRDefault="00FB29AA" w:rsidP="00FB29AA">
      <w:pPr>
        <w:spacing w:after="120" w:line="240" w:lineRule="auto"/>
        <w:jc w:val="both"/>
        <w:rPr>
          <w:rFonts w:ascii="Arial" w:hAnsi="Arial" w:cs="Arial"/>
          <w:b/>
          <w:bCs/>
          <w:u w:val="single"/>
        </w:rPr>
      </w:pPr>
      <w:r w:rsidRPr="005535EE">
        <w:rPr>
          <w:rFonts w:ascii="Arial" w:hAnsi="Arial" w:cs="Arial"/>
          <w:b/>
          <w:bCs/>
          <w:u w:val="single"/>
        </w:rPr>
        <w:t>2. Income Generation</w:t>
      </w:r>
    </w:p>
    <w:p w14:paraId="7066B522" w14:textId="6C98D377" w:rsidR="00DB5040" w:rsidRPr="00E86670" w:rsidRDefault="00DB5040" w:rsidP="00DB5040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E86670">
        <w:rPr>
          <w:rFonts w:ascii="Arial" w:hAnsi="Arial" w:cs="Arial"/>
        </w:rPr>
        <w:t xml:space="preserve">To rapidly grow </w:t>
      </w:r>
      <w:r w:rsidR="00F21A03">
        <w:rPr>
          <w:rFonts w:ascii="Arial" w:hAnsi="Arial" w:cs="Arial"/>
        </w:rPr>
        <w:t>individual giving and in memory</w:t>
      </w:r>
      <w:r w:rsidRPr="00E86670">
        <w:rPr>
          <w:rFonts w:ascii="Arial" w:hAnsi="Arial" w:cs="Arial"/>
        </w:rPr>
        <w:t xml:space="preserve"> income and create a sustainable</w:t>
      </w:r>
      <w:r w:rsidR="0033513C" w:rsidRPr="00E86670">
        <w:rPr>
          <w:rFonts w:ascii="Arial" w:hAnsi="Arial" w:cs="Arial"/>
        </w:rPr>
        <w:t xml:space="preserve"> programme to continue</w:t>
      </w:r>
      <w:r w:rsidRPr="00E86670">
        <w:rPr>
          <w:rFonts w:ascii="Arial" w:hAnsi="Arial" w:cs="Arial"/>
        </w:rPr>
        <w:t xml:space="preserve"> growth.</w:t>
      </w:r>
    </w:p>
    <w:p w14:paraId="49A3A21F" w14:textId="2D7E97F8" w:rsidR="007F41AD" w:rsidRDefault="007F41AD" w:rsidP="007F41AD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E86670">
        <w:rPr>
          <w:rFonts w:ascii="Arial" w:hAnsi="Arial" w:cs="Arial"/>
        </w:rPr>
        <w:t xml:space="preserve">To research, plan and implement both existing and new fundraising </w:t>
      </w:r>
      <w:r w:rsidR="00F21A03">
        <w:rPr>
          <w:rFonts w:ascii="Arial" w:hAnsi="Arial" w:cs="Arial"/>
        </w:rPr>
        <w:t xml:space="preserve">appeals </w:t>
      </w:r>
      <w:r w:rsidRPr="00E86670">
        <w:rPr>
          <w:rFonts w:ascii="Arial" w:hAnsi="Arial" w:cs="Arial"/>
        </w:rPr>
        <w:t xml:space="preserve">to </w:t>
      </w:r>
      <w:r w:rsidR="00735829" w:rsidRPr="00E86670">
        <w:rPr>
          <w:rFonts w:ascii="Arial" w:hAnsi="Arial" w:cs="Arial"/>
        </w:rPr>
        <w:t>engage a wide range of long</w:t>
      </w:r>
      <w:r w:rsidR="008F69AE">
        <w:rPr>
          <w:rFonts w:ascii="Arial" w:hAnsi="Arial" w:cs="Arial"/>
        </w:rPr>
        <w:t>-</w:t>
      </w:r>
      <w:r w:rsidR="00735829" w:rsidRPr="00E86670">
        <w:rPr>
          <w:rFonts w:ascii="Arial" w:hAnsi="Arial" w:cs="Arial"/>
        </w:rPr>
        <w:t>term supporters, achieving a significant ROI.</w:t>
      </w:r>
    </w:p>
    <w:p w14:paraId="3F788EE9" w14:textId="22319E1C" w:rsidR="00F21A03" w:rsidRDefault="00F21A03" w:rsidP="007F41AD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manage the current membership</w:t>
      </w:r>
      <w:r w:rsidR="00CB3B17">
        <w:rPr>
          <w:rFonts w:ascii="Arial" w:hAnsi="Arial" w:cs="Arial"/>
        </w:rPr>
        <w:t xml:space="preserve">, working with the content manager to ensure that </w:t>
      </w:r>
      <w:r>
        <w:rPr>
          <w:rFonts w:ascii="Arial" w:hAnsi="Arial" w:cs="Arial"/>
        </w:rPr>
        <w:t xml:space="preserve">the supporter magazine </w:t>
      </w:r>
      <w:r w:rsidR="00CB3B17">
        <w:rPr>
          <w:rFonts w:ascii="Arial" w:hAnsi="Arial" w:cs="Arial"/>
        </w:rPr>
        <w:t>is maintaining a high readership and that renewals and stewardship programmes are delivered.</w:t>
      </w:r>
    </w:p>
    <w:p w14:paraId="648B6978" w14:textId="1A370BFA" w:rsidR="00CB3B17" w:rsidRDefault="00CB3B17" w:rsidP="007F41AD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 with the Head of Fundraising &amp; Communications to develop the membership programme to recruit a diverse membership base and offer different models. </w:t>
      </w:r>
    </w:p>
    <w:p w14:paraId="4CD341DF" w14:textId="33EC7A9C" w:rsidR="00CB3B17" w:rsidRPr="00E86670" w:rsidRDefault="00CB3B17" w:rsidP="007F41AD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Deliver an established legacy communications programme to increase legacy pledges and ensure all pledgers are stewarded effectively.</w:t>
      </w:r>
    </w:p>
    <w:p w14:paraId="1B069650" w14:textId="6A023874" w:rsidR="00C56B63" w:rsidRPr="00E86670" w:rsidRDefault="007A6AD3" w:rsidP="00C56B63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E86670">
        <w:rPr>
          <w:rFonts w:ascii="Arial" w:hAnsi="Arial" w:cs="Arial"/>
        </w:rPr>
        <w:t>To</w:t>
      </w:r>
      <w:r w:rsidR="00CB3B17">
        <w:rPr>
          <w:rFonts w:ascii="Arial" w:hAnsi="Arial" w:cs="Arial"/>
        </w:rPr>
        <w:t xml:space="preserve"> </w:t>
      </w:r>
      <w:r w:rsidR="007F41AD" w:rsidRPr="00E86670">
        <w:rPr>
          <w:rFonts w:ascii="Arial" w:hAnsi="Arial" w:cs="Arial"/>
        </w:rPr>
        <w:t>ensure compliance with Institute of Fundraising guidelines</w:t>
      </w:r>
      <w:r w:rsidR="000B1084" w:rsidRPr="00E86670">
        <w:rPr>
          <w:rFonts w:ascii="Arial" w:hAnsi="Arial" w:cs="Arial"/>
        </w:rPr>
        <w:t>, GDPR</w:t>
      </w:r>
      <w:r w:rsidR="007F41AD" w:rsidRPr="00E86670">
        <w:rPr>
          <w:rFonts w:ascii="Arial" w:hAnsi="Arial" w:cs="Arial"/>
        </w:rPr>
        <w:t xml:space="preserve"> and </w:t>
      </w:r>
      <w:r w:rsidR="00CB3B17">
        <w:rPr>
          <w:rFonts w:ascii="Arial" w:hAnsi="Arial" w:cs="Arial"/>
        </w:rPr>
        <w:t xml:space="preserve">fundraising regulator </w:t>
      </w:r>
      <w:r w:rsidR="007F41AD" w:rsidRPr="00E86670">
        <w:rPr>
          <w:rFonts w:ascii="Arial" w:hAnsi="Arial" w:cs="Arial"/>
        </w:rPr>
        <w:t>legislation.</w:t>
      </w:r>
    </w:p>
    <w:p w14:paraId="6A9FED59" w14:textId="46763D9F" w:rsidR="00C56B63" w:rsidRPr="00E86670" w:rsidRDefault="00DB5040" w:rsidP="00C56B63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E86670">
        <w:rPr>
          <w:rFonts w:ascii="Arial" w:hAnsi="Arial" w:cs="Arial"/>
          <w:iCs/>
        </w:rPr>
        <w:t xml:space="preserve">Maximise </w:t>
      </w:r>
      <w:r w:rsidR="00735829" w:rsidRPr="00E86670">
        <w:rPr>
          <w:rFonts w:ascii="Arial" w:hAnsi="Arial" w:cs="Arial"/>
          <w:iCs/>
        </w:rPr>
        <w:t xml:space="preserve">income from </w:t>
      </w:r>
      <w:r w:rsidR="00CB3B17">
        <w:rPr>
          <w:rFonts w:ascii="Arial" w:hAnsi="Arial" w:cs="Arial"/>
          <w:iCs/>
        </w:rPr>
        <w:t>in memory fundraisers by implementing tailored and engaging stewardship plans across all platforms</w:t>
      </w:r>
      <w:r w:rsidR="001B2B87" w:rsidRPr="00E86670">
        <w:rPr>
          <w:rFonts w:ascii="Arial" w:hAnsi="Arial" w:cs="Arial"/>
          <w:iCs/>
        </w:rPr>
        <w:t>.</w:t>
      </w:r>
    </w:p>
    <w:p w14:paraId="6C898F51" w14:textId="6494843B" w:rsidR="00FB29AA" w:rsidRDefault="00FB29AA" w:rsidP="00FB29AA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 w:rsidRPr="00E86670">
        <w:rPr>
          <w:rFonts w:ascii="Arial" w:hAnsi="Arial" w:cs="Arial"/>
        </w:rPr>
        <w:t xml:space="preserve">To regularly assess &amp; evaluate the effectiveness of </w:t>
      </w:r>
      <w:r w:rsidR="00CB3B17">
        <w:rPr>
          <w:rFonts w:ascii="Arial" w:hAnsi="Arial" w:cs="Arial"/>
        </w:rPr>
        <w:t>the individual giving programme</w:t>
      </w:r>
      <w:r w:rsidRPr="00E86670">
        <w:rPr>
          <w:rFonts w:ascii="Arial" w:hAnsi="Arial" w:cs="Arial"/>
        </w:rPr>
        <w:t xml:space="preserve">, producing </w:t>
      </w:r>
      <w:r w:rsidR="003A7831">
        <w:rPr>
          <w:rFonts w:ascii="Arial" w:hAnsi="Arial" w:cs="Arial"/>
        </w:rPr>
        <w:t xml:space="preserve">donor insights and tracking and conversion rate reports </w:t>
      </w:r>
      <w:r w:rsidRPr="00E86670">
        <w:rPr>
          <w:rFonts w:ascii="Arial" w:hAnsi="Arial" w:cs="Arial"/>
        </w:rPr>
        <w:t xml:space="preserve">for senior management as required. </w:t>
      </w:r>
    </w:p>
    <w:p w14:paraId="30A1A9FF" w14:textId="2AD07945" w:rsidR="003A7831" w:rsidRPr="00E86670" w:rsidRDefault="003A7831" w:rsidP="00FB29AA">
      <w:pPr>
        <w:pStyle w:val="ListParagraph"/>
        <w:numPr>
          <w:ilvl w:val="0"/>
          <w:numId w:val="22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and deliver effective and engaging fundraising propositions and </w:t>
      </w:r>
      <w:r w:rsidR="008F69AE">
        <w:rPr>
          <w:rFonts w:ascii="Arial" w:hAnsi="Arial" w:cs="Arial"/>
        </w:rPr>
        <w:t>campaigns</w:t>
      </w:r>
      <w:r>
        <w:rPr>
          <w:rFonts w:ascii="Arial" w:hAnsi="Arial" w:cs="Arial"/>
        </w:rPr>
        <w:t xml:space="preserve"> across all platforms, online, offline and social media.</w:t>
      </w:r>
    </w:p>
    <w:p w14:paraId="3765148A" w14:textId="77777777" w:rsidR="00CB3B17" w:rsidRDefault="00CB3B17">
      <w:pPr>
        <w:rPr>
          <w:rFonts w:ascii="Arial" w:hAnsi="Arial" w:cs="Arial"/>
          <w:b/>
          <w:bCs/>
          <w:u w:val="single"/>
        </w:rPr>
      </w:pPr>
    </w:p>
    <w:p w14:paraId="48B44838" w14:textId="1C9C6896" w:rsidR="00C1105D" w:rsidRPr="005535EE" w:rsidRDefault="00FB29AA">
      <w:pPr>
        <w:rPr>
          <w:rFonts w:ascii="Arial" w:hAnsi="Arial" w:cs="Arial"/>
          <w:b/>
          <w:bCs/>
          <w:u w:val="single"/>
        </w:rPr>
      </w:pPr>
      <w:r w:rsidRPr="005535EE">
        <w:rPr>
          <w:rFonts w:ascii="Arial" w:hAnsi="Arial" w:cs="Arial"/>
          <w:b/>
          <w:bCs/>
          <w:u w:val="single"/>
        </w:rPr>
        <w:t xml:space="preserve">3. </w:t>
      </w:r>
      <w:r w:rsidR="00C56B63" w:rsidRPr="005535EE">
        <w:rPr>
          <w:rFonts w:ascii="Arial" w:hAnsi="Arial" w:cs="Arial"/>
          <w:b/>
          <w:bCs/>
          <w:u w:val="single"/>
        </w:rPr>
        <w:t>Supporter Care</w:t>
      </w:r>
    </w:p>
    <w:p w14:paraId="75B6535C" w14:textId="279BFBC3" w:rsidR="00342A75" w:rsidRPr="005535EE" w:rsidRDefault="00CB3B17" w:rsidP="00342A75">
      <w:pPr>
        <w:numPr>
          <w:ilvl w:val="0"/>
          <w:numId w:val="18"/>
        </w:num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Implement segmented and tailored supporter journeys across the indiv</w:t>
      </w:r>
      <w:r w:rsidR="006F0D95">
        <w:rPr>
          <w:rFonts w:ascii="Arial" w:hAnsi="Arial" w:cs="Arial"/>
          <w:iCs/>
        </w:rPr>
        <w:t>id</w:t>
      </w:r>
      <w:r>
        <w:rPr>
          <w:rFonts w:ascii="Arial" w:hAnsi="Arial" w:cs="Arial"/>
          <w:iCs/>
        </w:rPr>
        <w:t xml:space="preserve">ual giving stream, </w:t>
      </w:r>
      <w:r w:rsidR="00C1105D" w:rsidRPr="005535EE">
        <w:rPr>
          <w:rFonts w:ascii="Arial" w:hAnsi="Arial" w:cs="Arial"/>
          <w:iCs/>
        </w:rPr>
        <w:t>developing long term supporters</w:t>
      </w:r>
      <w:r w:rsidR="00342A75" w:rsidRPr="005535EE">
        <w:rPr>
          <w:rFonts w:ascii="Arial" w:hAnsi="Arial" w:cs="Arial"/>
          <w:iCs/>
        </w:rPr>
        <w:t xml:space="preserve"> by </w:t>
      </w:r>
      <w:r w:rsidR="00993777" w:rsidRPr="005535EE">
        <w:rPr>
          <w:rFonts w:ascii="Arial" w:hAnsi="Arial" w:cs="Arial"/>
          <w:iCs/>
        </w:rPr>
        <w:t xml:space="preserve">delivering </w:t>
      </w:r>
      <w:r w:rsidR="00342A75" w:rsidRPr="005535EE">
        <w:rPr>
          <w:rFonts w:ascii="Arial" w:hAnsi="Arial" w:cs="Arial"/>
          <w:iCs/>
        </w:rPr>
        <w:t xml:space="preserve">high standards of </w:t>
      </w:r>
      <w:r w:rsidR="00993777" w:rsidRPr="005535EE">
        <w:rPr>
          <w:rFonts w:ascii="Arial" w:hAnsi="Arial" w:cs="Arial"/>
          <w:iCs/>
        </w:rPr>
        <w:t>supporter stewardship</w:t>
      </w:r>
      <w:r w:rsidR="001B2B87" w:rsidRPr="005535EE">
        <w:rPr>
          <w:rFonts w:ascii="Arial" w:hAnsi="Arial" w:cs="Arial"/>
          <w:iCs/>
        </w:rPr>
        <w:t>.</w:t>
      </w:r>
    </w:p>
    <w:p w14:paraId="5307802D" w14:textId="176657C8" w:rsidR="00697312" w:rsidRPr="005535EE" w:rsidRDefault="00735829" w:rsidP="00697312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 w:rsidRPr="005535EE">
        <w:rPr>
          <w:rFonts w:ascii="Arial" w:hAnsi="Arial" w:cs="Arial"/>
          <w:iCs/>
        </w:rPr>
        <w:t>C</w:t>
      </w:r>
      <w:r w:rsidR="00C1105D" w:rsidRPr="005535EE">
        <w:rPr>
          <w:rFonts w:ascii="Arial" w:hAnsi="Arial" w:cs="Arial"/>
          <w:iCs/>
        </w:rPr>
        <w:t xml:space="preserve">apture </w:t>
      </w:r>
      <w:r w:rsidRPr="005535EE">
        <w:rPr>
          <w:rFonts w:ascii="Arial" w:hAnsi="Arial" w:cs="Arial"/>
          <w:iCs/>
        </w:rPr>
        <w:t xml:space="preserve">and record </w:t>
      </w:r>
      <w:r w:rsidR="00C1105D" w:rsidRPr="005535EE">
        <w:rPr>
          <w:rFonts w:ascii="Arial" w:hAnsi="Arial" w:cs="Arial"/>
          <w:iCs/>
        </w:rPr>
        <w:t>supporter data to inform the supporter journey and stewardship plan</w:t>
      </w:r>
      <w:r w:rsidRPr="005535EE">
        <w:rPr>
          <w:rFonts w:ascii="Arial" w:hAnsi="Arial" w:cs="Arial"/>
          <w:iCs/>
        </w:rPr>
        <w:t xml:space="preserve"> in line with GDPR and SRUK policies</w:t>
      </w:r>
      <w:r w:rsidR="001B2B87" w:rsidRPr="005535EE">
        <w:rPr>
          <w:rFonts w:ascii="Arial" w:hAnsi="Arial" w:cs="Arial"/>
          <w:iCs/>
        </w:rPr>
        <w:t>.</w:t>
      </w:r>
    </w:p>
    <w:p w14:paraId="46B029D6" w14:textId="2616388A" w:rsidR="00697312" w:rsidRDefault="00C1105D" w:rsidP="00697312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 w:rsidRPr="005535EE">
        <w:rPr>
          <w:rFonts w:ascii="Arial" w:hAnsi="Arial" w:cs="Arial"/>
        </w:rPr>
        <w:t>Pass on leads where appropriate to other fundraisers and act on/advise where appropriate</w:t>
      </w:r>
      <w:r w:rsidR="001B2B87" w:rsidRPr="005535EE">
        <w:rPr>
          <w:rFonts w:ascii="Arial" w:hAnsi="Arial" w:cs="Arial"/>
        </w:rPr>
        <w:t>.</w:t>
      </w:r>
    </w:p>
    <w:p w14:paraId="3D83D1A9" w14:textId="5E4B7F03" w:rsidR="006F0D95" w:rsidRPr="005535EE" w:rsidRDefault="006F0D95" w:rsidP="00697312">
      <w:pPr>
        <w:pStyle w:val="ListParagraph"/>
        <w:numPr>
          <w:ilvl w:val="0"/>
          <w:numId w:val="18"/>
        </w:num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 with the </w:t>
      </w:r>
      <w:r w:rsidR="008F69AE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harity administrator to ensure that all donor acknowledgments are </w:t>
      </w:r>
      <w:r w:rsidR="008F69AE">
        <w:rPr>
          <w:rFonts w:ascii="Arial" w:hAnsi="Arial" w:cs="Arial"/>
        </w:rPr>
        <w:t>relevant, engaging</w:t>
      </w:r>
      <w:r>
        <w:rPr>
          <w:rFonts w:ascii="Arial" w:hAnsi="Arial" w:cs="Arial"/>
        </w:rPr>
        <w:t xml:space="preserve">, tailored and meeting </w:t>
      </w:r>
      <w:r w:rsidR="008F69A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KPIs </w:t>
      </w:r>
      <w:r w:rsidR="008F69AE">
        <w:rPr>
          <w:rFonts w:ascii="Arial" w:hAnsi="Arial" w:cs="Arial"/>
        </w:rPr>
        <w:t>for performance and response times</w:t>
      </w:r>
      <w:r>
        <w:rPr>
          <w:rFonts w:ascii="Arial" w:hAnsi="Arial" w:cs="Arial"/>
        </w:rPr>
        <w:t>.</w:t>
      </w:r>
    </w:p>
    <w:p w14:paraId="5DCAA25E" w14:textId="77777777" w:rsidR="005535EE" w:rsidRDefault="005535EE" w:rsidP="00C1105D">
      <w:pPr>
        <w:ind w:firstLine="60"/>
        <w:rPr>
          <w:rFonts w:ascii="Arial" w:hAnsi="Arial" w:cs="Arial"/>
          <w:b/>
          <w:bCs/>
          <w:u w:val="single"/>
        </w:rPr>
      </w:pPr>
    </w:p>
    <w:p w14:paraId="6FF4E804" w14:textId="77777777" w:rsidR="008F69AE" w:rsidRDefault="008F69AE" w:rsidP="00C1105D">
      <w:pPr>
        <w:rPr>
          <w:rFonts w:ascii="Arial" w:hAnsi="Arial" w:cs="Arial"/>
          <w:b/>
          <w:bCs/>
          <w:iCs/>
          <w:u w:val="single"/>
        </w:rPr>
      </w:pPr>
    </w:p>
    <w:p w14:paraId="42D49667" w14:textId="77777777" w:rsidR="008F69AE" w:rsidRDefault="008F69AE" w:rsidP="00C1105D">
      <w:pPr>
        <w:rPr>
          <w:rFonts w:ascii="Arial" w:hAnsi="Arial" w:cs="Arial"/>
          <w:b/>
          <w:bCs/>
          <w:iCs/>
          <w:u w:val="single"/>
        </w:rPr>
      </w:pPr>
    </w:p>
    <w:p w14:paraId="7A76BC31" w14:textId="77777777" w:rsidR="008F69AE" w:rsidRDefault="008F69AE" w:rsidP="00C1105D">
      <w:pPr>
        <w:rPr>
          <w:rFonts w:ascii="Arial" w:hAnsi="Arial" w:cs="Arial"/>
          <w:b/>
          <w:bCs/>
          <w:iCs/>
          <w:u w:val="single"/>
        </w:rPr>
      </w:pPr>
    </w:p>
    <w:p w14:paraId="130757E8" w14:textId="709AB74B" w:rsidR="00C1105D" w:rsidRPr="005535EE" w:rsidRDefault="006F0D95" w:rsidP="00C1105D">
      <w:pPr>
        <w:rPr>
          <w:rFonts w:ascii="Arial" w:hAnsi="Arial" w:cs="Arial"/>
          <w:b/>
          <w:bCs/>
          <w:iCs/>
          <w:u w:val="single"/>
        </w:rPr>
      </w:pPr>
      <w:bookmarkStart w:id="1" w:name="_GoBack"/>
      <w:bookmarkEnd w:id="1"/>
      <w:r>
        <w:rPr>
          <w:rFonts w:ascii="Arial" w:hAnsi="Arial" w:cs="Arial"/>
          <w:b/>
          <w:bCs/>
          <w:iCs/>
          <w:u w:val="single"/>
        </w:rPr>
        <w:t>4</w:t>
      </w:r>
      <w:r w:rsidR="00FB29AA" w:rsidRPr="005535EE">
        <w:rPr>
          <w:rFonts w:ascii="Arial" w:hAnsi="Arial" w:cs="Arial"/>
          <w:b/>
          <w:bCs/>
          <w:iCs/>
          <w:u w:val="single"/>
        </w:rPr>
        <w:t xml:space="preserve">. </w:t>
      </w:r>
      <w:r w:rsidR="00DF07E1" w:rsidRPr="005535EE">
        <w:rPr>
          <w:rFonts w:ascii="Arial" w:hAnsi="Arial" w:cs="Arial"/>
          <w:b/>
          <w:bCs/>
          <w:iCs/>
          <w:u w:val="single"/>
        </w:rPr>
        <w:t>Policy and Procedure</w:t>
      </w:r>
    </w:p>
    <w:p w14:paraId="4B07FA0C" w14:textId="5D912FFA" w:rsidR="00C1105D" w:rsidRPr="005535EE" w:rsidRDefault="00C1105D" w:rsidP="00C56B63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535EE">
        <w:rPr>
          <w:rFonts w:ascii="Arial" w:hAnsi="Arial" w:cs="Arial"/>
          <w:iCs/>
        </w:rPr>
        <w:t>Ensure all necessary donation administration is accurately assigned, e</w:t>
      </w:r>
      <w:r w:rsidRPr="005535EE">
        <w:rPr>
          <w:rFonts w:ascii="Arial" w:hAnsi="Arial" w:cs="Arial"/>
        </w:rPr>
        <w:t xml:space="preserve">nsuring that high standards of financial and donor records are kept, the supporter database is </w:t>
      </w:r>
      <w:proofErr w:type="gramStart"/>
      <w:r w:rsidRPr="005535EE">
        <w:rPr>
          <w:rFonts w:ascii="Arial" w:hAnsi="Arial" w:cs="Arial"/>
        </w:rPr>
        <w:t>maintained</w:t>
      </w:r>
      <w:proofErr w:type="gramEnd"/>
      <w:r w:rsidRPr="005535EE">
        <w:rPr>
          <w:rFonts w:ascii="Arial" w:hAnsi="Arial" w:cs="Arial"/>
        </w:rPr>
        <w:t xml:space="preserve"> and all activities are conducted in line with the current </w:t>
      </w:r>
      <w:r w:rsidR="00993777" w:rsidRPr="005535EE">
        <w:rPr>
          <w:rFonts w:ascii="Arial" w:hAnsi="Arial" w:cs="Arial"/>
        </w:rPr>
        <w:t xml:space="preserve">GDPR rules, </w:t>
      </w:r>
      <w:r w:rsidRPr="005535EE">
        <w:rPr>
          <w:rFonts w:ascii="Arial" w:hAnsi="Arial" w:cs="Arial"/>
        </w:rPr>
        <w:t xml:space="preserve">legislation relating to charitable activities and </w:t>
      </w:r>
      <w:r w:rsidR="00DF07E1" w:rsidRPr="005535EE">
        <w:rPr>
          <w:rFonts w:ascii="Arial" w:hAnsi="Arial" w:cs="Arial"/>
        </w:rPr>
        <w:t xml:space="preserve">SRUK </w:t>
      </w:r>
      <w:r w:rsidRPr="005535EE">
        <w:rPr>
          <w:rFonts w:ascii="Arial" w:hAnsi="Arial" w:cs="Arial"/>
        </w:rPr>
        <w:t>policies</w:t>
      </w:r>
      <w:r w:rsidR="0033513C" w:rsidRPr="005535EE">
        <w:rPr>
          <w:rFonts w:ascii="Arial" w:hAnsi="Arial" w:cs="Arial"/>
        </w:rPr>
        <w:t>.</w:t>
      </w:r>
    </w:p>
    <w:p w14:paraId="0C107342" w14:textId="4931192D" w:rsidR="00C1105D" w:rsidRPr="005535EE" w:rsidRDefault="00C1105D" w:rsidP="00DF07E1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5535EE">
        <w:rPr>
          <w:rFonts w:ascii="Arial" w:hAnsi="Arial" w:cs="Arial"/>
        </w:rPr>
        <w:t>Keep up to date with fundraising legislation and codes of practice and to provide relevant advice to fundraisers and colleagues</w:t>
      </w:r>
      <w:r w:rsidR="0033513C" w:rsidRPr="005535EE">
        <w:rPr>
          <w:rFonts w:ascii="Arial" w:hAnsi="Arial" w:cs="Arial"/>
        </w:rPr>
        <w:t>.</w:t>
      </w:r>
    </w:p>
    <w:p w14:paraId="6E2256BB" w14:textId="77777777" w:rsidR="00DF07E1" w:rsidRPr="005535EE" w:rsidRDefault="00DF07E1" w:rsidP="00DF07E1">
      <w:pPr>
        <w:spacing w:after="0" w:line="240" w:lineRule="auto"/>
        <w:rPr>
          <w:rFonts w:ascii="Arial" w:hAnsi="Arial" w:cs="Arial"/>
        </w:rPr>
      </w:pPr>
    </w:p>
    <w:p w14:paraId="19853B49" w14:textId="1910F6DA" w:rsidR="00C56B63" w:rsidRPr="005535EE" w:rsidRDefault="00FB29AA" w:rsidP="00C56B63">
      <w:pPr>
        <w:spacing w:after="0" w:line="276" w:lineRule="auto"/>
        <w:rPr>
          <w:rFonts w:ascii="Arial" w:eastAsia="Times New Roman" w:hAnsi="Arial" w:cs="Arial"/>
          <w:b/>
          <w:bCs/>
          <w:u w:val="single"/>
          <w:lang w:eastAsia="en-GB"/>
        </w:rPr>
      </w:pPr>
      <w:r w:rsidRPr="005535EE">
        <w:rPr>
          <w:rFonts w:ascii="Arial" w:eastAsia="Times New Roman" w:hAnsi="Arial" w:cs="Arial"/>
          <w:b/>
          <w:bCs/>
          <w:u w:val="single"/>
          <w:lang w:eastAsia="en-GB"/>
        </w:rPr>
        <w:t xml:space="preserve">6. </w:t>
      </w:r>
      <w:r w:rsidR="00DF07E1" w:rsidRPr="005535EE">
        <w:rPr>
          <w:rFonts w:ascii="Arial" w:eastAsia="Times New Roman" w:hAnsi="Arial" w:cs="Arial"/>
          <w:b/>
          <w:bCs/>
          <w:u w:val="single"/>
          <w:lang w:eastAsia="en-GB"/>
        </w:rPr>
        <w:t>Other Duties</w:t>
      </w:r>
    </w:p>
    <w:p w14:paraId="6133C626" w14:textId="77777777" w:rsidR="00C56B63" w:rsidRPr="005535EE" w:rsidRDefault="00C56B63" w:rsidP="00C56B63">
      <w:pPr>
        <w:spacing w:after="0" w:line="276" w:lineRule="auto"/>
        <w:rPr>
          <w:rFonts w:ascii="Arial" w:eastAsia="Times New Roman" w:hAnsi="Arial" w:cs="Arial"/>
          <w:b/>
          <w:u w:val="single"/>
          <w:lang w:eastAsia="en-GB"/>
        </w:rPr>
      </w:pPr>
    </w:p>
    <w:p w14:paraId="1E6D8FFF" w14:textId="5C115F5A" w:rsidR="00C56B63" w:rsidRPr="005535EE" w:rsidRDefault="00C56B63" w:rsidP="005535EE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5535EE">
        <w:rPr>
          <w:rFonts w:ascii="Arial" w:hAnsi="Arial" w:cs="Arial"/>
        </w:rPr>
        <w:t>To be prepared t</w:t>
      </w:r>
      <w:r w:rsidR="006F0D95">
        <w:rPr>
          <w:rFonts w:ascii="Arial" w:hAnsi="Arial" w:cs="Arial"/>
        </w:rPr>
        <w:t>o support across the team at fundraising events out of hours.</w:t>
      </w:r>
    </w:p>
    <w:p w14:paraId="4C8E4EDA" w14:textId="5302D28A" w:rsidR="00DF07E1" w:rsidRPr="005535EE" w:rsidRDefault="00DF07E1" w:rsidP="005535EE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Times New Roman" w:hAnsi="Arial" w:cs="Arial"/>
          <w:b/>
          <w:u w:val="single"/>
          <w:lang w:eastAsia="en-GB"/>
        </w:rPr>
      </w:pPr>
      <w:r w:rsidRPr="005535EE">
        <w:rPr>
          <w:rFonts w:ascii="Arial" w:eastAsia="Calibri" w:hAnsi="Arial" w:cs="Arial"/>
        </w:rPr>
        <w:t xml:space="preserve">To undertake any other works as could be expected of </w:t>
      </w:r>
      <w:r w:rsidR="00C56B63" w:rsidRPr="005535EE">
        <w:rPr>
          <w:rFonts w:ascii="Arial" w:eastAsia="Calibri" w:hAnsi="Arial" w:cs="Arial"/>
        </w:rPr>
        <w:t xml:space="preserve">a </w:t>
      </w:r>
      <w:r w:rsidR="00735829" w:rsidRPr="005535EE">
        <w:rPr>
          <w:rFonts w:ascii="Arial" w:eastAsia="Calibri" w:hAnsi="Arial" w:cs="Arial"/>
        </w:rPr>
        <w:t xml:space="preserve">Senior </w:t>
      </w:r>
      <w:r w:rsidR="006F0D95">
        <w:rPr>
          <w:rFonts w:ascii="Arial" w:eastAsia="Calibri" w:hAnsi="Arial" w:cs="Arial"/>
        </w:rPr>
        <w:t xml:space="preserve">Individual </w:t>
      </w:r>
      <w:proofErr w:type="gramStart"/>
      <w:r w:rsidR="006F0D95">
        <w:rPr>
          <w:rFonts w:ascii="Arial" w:eastAsia="Calibri" w:hAnsi="Arial" w:cs="Arial"/>
        </w:rPr>
        <w:t xml:space="preserve">Giving </w:t>
      </w:r>
      <w:r w:rsidR="00C56B63" w:rsidRPr="005535EE">
        <w:rPr>
          <w:rFonts w:ascii="Arial" w:eastAsia="Calibri" w:hAnsi="Arial" w:cs="Arial"/>
        </w:rPr>
        <w:t xml:space="preserve"> Fundrais</w:t>
      </w:r>
      <w:r w:rsidR="00735829" w:rsidRPr="005535EE">
        <w:rPr>
          <w:rFonts w:ascii="Arial" w:eastAsia="Calibri" w:hAnsi="Arial" w:cs="Arial"/>
        </w:rPr>
        <w:t>er</w:t>
      </w:r>
      <w:proofErr w:type="gramEnd"/>
      <w:r w:rsidR="0033513C" w:rsidRPr="005535EE">
        <w:rPr>
          <w:rFonts w:ascii="Arial" w:eastAsia="Calibri" w:hAnsi="Arial" w:cs="Arial"/>
        </w:rPr>
        <w:t>.</w:t>
      </w:r>
    </w:p>
    <w:p w14:paraId="36EF54FA" w14:textId="169BDD94" w:rsidR="005535EE" w:rsidRDefault="005535EE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14:paraId="749039AC" w14:textId="5C01838E" w:rsidR="005535EE" w:rsidRDefault="005535EE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14:paraId="4120B308" w14:textId="1E810895" w:rsidR="005535EE" w:rsidRDefault="005535EE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14:paraId="5A69ECA6" w14:textId="77777777" w:rsidR="005535EE" w:rsidRPr="00AC7F50" w:rsidRDefault="005535EE" w:rsidP="005535E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lang w:eastAsia="en-GB"/>
        </w:rPr>
      </w:pPr>
      <w:r w:rsidRPr="00AC7F50">
        <w:rPr>
          <w:rFonts w:ascii="Arial" w:eastAsia="Times New Roman" w:hAnsi="Arial" w:cs="Arial"/>
          <w:bCs/>
          <w:lang w:eastAsia="en-GB"/>
        </w:rPr>
        <w:t>The duties in this job description may change from time to time following a review and in consultation between the post holder and line manager</w:t>
      </w:r>
    </w:p>
    <w:p w14:paraId="57330B54" w14:textId="77777777" w:rsidR="005535EE" w:rsidRDefault="005535EE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14:paraId="5581064E" w14:textId="51DBB7E0" w:rsidR="004A5156" w:rsidRDefault="004A5156" w:rsidP="00C21D1E">
      <w:pPr>
        <w:spacing w:after="0" w:line="240" w:lineRule="auto"/>
        <w:rPr>
          <w:highlight w:val="yellow"/>
        </w:rPr>
      </w:pPr>
    </w:p>
    <w:p w14:paraId="7529E889" w14:textId="75FF1787" w:rsidR="004A5156" w:rsidRDefault="004A5156" w:rsidP="00C21D1E">
      <w:pPr>
        <w:spacing w:after="0" w:line="240" w:lineRule="auto"/>
        <w:rPr>
          <w:highlight w:val="yellow"/>
        </w:rPr>
      </w:pPr>
    </w:p>
    <w:p w14:paraId="563697AB" w14:textId="07655E41" w:rsidR="005535EE" w:rsidRDefault="005535EE" w:rsidP="00C21D1E">
      <w:pPr>
        <w:spacing w:after="0" w:line="240" w:lineRule="auto"/>
        <w:rPr>
          <w:highlight w:val="yellow"/>
        </w:rPr>
      </w:pPr>
    </w:p>
    <w:p w14:paraId="56DDA300" w14:textId="0FC32A78" w:rsidR="005535EE" w:rsidRDefault="005535EE" w:rsidP="00C21D1E">
      <w:pPr>
        <w:spacing w:after="0" w:line="240" w:lineRule="auto"/>
        <w:rPr>
          <w:highlight w:val="yellow"/>
        </w:rPr>
      </w:pPr>
    </w:p>
    <w:p w14:paraId="4D40ED8C" w14:textId="4EE5F74A" w:rsidR="005535EE" w:rsidRDefault="005535EE" w:rsidP="00C21D1E">
      <w:pPr>
        <w:spacing w:after="0" w:line="240" w:lineRule="auto"/>
        <w:rPr>
          <w:highlight w:val="yellow"/>
        </w:rPr>
      </w:pPr>
    </w:p>
    <w:p w14:paraId="674CAD25" w14:textId="039B476D" w:rsidR="005535EE" w:rsidRDefault="005535EE" w:rsidP="00C21D1E">
      <w:pPr>
        <w:spacing w:after="0" w:line="240" w:lineRule="auto"/>
        <w:rPr>
          <w:highlight w:val="yellow"/>
        </w:rPr>
      </w:pPr>
    </w:p>
    <w:p w14:paraId="770FD20C" w14:textId="77777777" w:rsidR="005535EE" w:rsidRDefault="005535EE" w:rsidP="00C21D1E">
      <w:pPr>
        <w:spacing w:after="0" w:line="240" w:lineRule="auto"/>
        <w:rPr>
          <w:highlight w:val="yellow"/>
        </w:rPr>
      </w:pPr>
    </w:p>
    <w:p w14:paraId="6CBB3452" w14:textId="77777777" w:rsidR="00E86670" w:rsidRDefault="00E86670" w:rsidP="00E86670">
      <w:pPr>
        <w:shd w:val="clear" w:color="auto" w:fill="FFFFFF"/>
        <w:spacing w:after="0" w:line="276" w:lineRule="auto"/>
        <w:jc w:val="both"/>
        <w:rPr>
          <w:rFonts w:ascii="Trebuchet MS" w:eastAsia="Calibri" w:hAnsi="Trebuchet MS" w:cs="Arial"/>
          <w:b/>
          <w:bCs/>
          <w:color w:val="000000"/>
          <w:u w:val="single"/>
          <w:lang w:eastAsia="en-GB"/>
        </w:rPr>
      </w:pPr>
    </w:p>
    <w:sectPr w:rsidR="00E86670" w:rsidSect="00275FFA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D1C79" w14:textId="77777777" w:rsidR="00C9681E" w:rsidRDefault="00C9681E" w:rsidP="009B14FD">
      <w:pPr>
        <w:spacing w:after="0" w:line="240" w:lineRule="auto"/>
      </w:pPr>
      <w:r>
        <w:separator/>
      </w:r>
    </w:p>
  </w:endnote>
  <w:endnote w:type="continuationSeparator" w:id="0">
    <w:p w14:paraId="03A0877D" w14:textId="77777777" w:rsidR="00C9681E" w:rsidRDefault="00C9681E" w:rsidP="009B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247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1E817" w14:textId="669BAD2F" w:rsidR="00AB4B8D" w:rsidRDefault="00AB4B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274B9" w14:textId="77777777" w:rsidR="00AB4B8D" w:rsidRDefault="00AB4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9FEF3" w14:textId="77777777" w:rsidR="00C9681E" w:rsidRDefault="00C9681E" w:rsidP="009B14FD">
      <w:pPr>
        <w:spacing w:after="0" w:line="240" w:lineRule="auto"/>
      </w:pPr>
      <w:r>
        <w:separator/>
      </w:r>
    </w:p>
  </w:footnote>
  <w:footnote w:type="continuationSeparator" w:id="0">
    <w:p w14:paraId="40C706B0" w14:textId="77777777" w:rsidR="00C9681E" w:rsidRDefault="00C9681E" w:rsidP="009B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B9E36" w14:textId="45020395" w:rsidR="00282566" w:rsidRPr="00282566" w:rsidRDefault="00282566">
    <w:pPr>
      <w:pStyle w:val="Header"/>
      <w:rPr>
        <w:rFonts w:ascii="Trebuchet MS" w:hAnsi="Trebuchet MS"/>
      </w:rPr>
    </w:pPr>
    <w:r>
      <w:rPr>
        <w:rFonts w:ascii="Trebuchet MS" w:eastAsia="Calibri" w:hAnsi="Trebuchet MS" w:cs="Arial"/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337DDEAD" wp14:editId="120D59B3">
          <wp:simplePos x="0" y="0"/>
          <wp:positionH relativeFrom="column">
            <wp:posOffset>-647700</wp:posOffset>
          </wp:positionH>
          <wp:positionV relativeFrom="paragraph">
            <wp:posOffset>-244475</wp:posOffset>
          </wp:positionV>
          <wp:extent cx="3239770" cy="711835"/>
          <wp:effectExtent l="0" t="0" r="11430" b="0"/>
          <wp:wrapTight wrapText="bothSides">
            <wp:wrapPolygon edited="0">
              <wp:start x="339" y="0"/>
              <wp:lineTo x="0" y="1541"/>
              <wp:lineTo x="0" y="19269"/>
              <wp:lineTo x="339" y="20810"/>
              <wp:lineTo x="4403" y="20810"/>
              <wp:lineTo x="21507" y="18498"/>
              <wp:lineTo x="21507" y="2312"/>
              <wp:lineTo x="4234" y="0"/>
              <wp:lineTo x="339" y="0"/>
            </wp:wrapPolygon>
          </wp:wrapTight>
          <wp:docPr id="2" name="Picture 2" descr="Macintosh HD:Users:SclerodermaSociety:Dropbox (Scleroderma Society):SRUK:Engagement and Development Department:Marketing:Brand:SRUK Logo:Logos:Illustrator EPS:SRUK-Primary Logo-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clerodermaSociety:Dropbox (Scleroderma Society):SRUK:Engagement and Development Department:Marketing:Brand:SRUK Logo:Logos:Illustrator EPS:SRUK-Primary Logo-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566">
      <w:rPr>
        <w:rFonts w:ascii="Trebuchet MS" w:hAnsi="Trebuchet MS"/>
      </w:rPr>
      <w:t xml:space="preserve">Senior </w:t>
    </w:r>
    <w:r w:rsidR="00A200E1">
      <w:rPr>
        <w:rFonts w:ascii="Trebuchet MS" w:hAnsi="Trebuchet MS"/>
      </w:rPr>
      <w:t>Individual Giving</w:t>
    </w:r>
    <w:r w:rsidRPr="00282566">
      <w:rPr>
        <w:rFonts w:ascii="Trebuchet MS" w:hAnsi="Trebuchet MS"/>
      </w:rPr>
      <w:t xml:space="preserve"> Fundraiser Job Information Pack </w:t>
    </w:r>
  </w:p>
  <w:p w14:paraId="37FB056A" w14:textId="77777777" w:rsidR="00282566" w:rsidRDefault="00282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62D9"/>
    <w:multiLevelType w:val="hybridMultilevel"/>
    <w:tmpl w:val="B6E61F8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5F36E6D"/>
    <w:multiLevelType w:val="hybridMultilevel"/>
    <w:tmpl w:val="B43E5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E8A"/>
    <w:multiLevelType w:val="hybridMultilevel"/>
    <w:tmpl w:val="ED046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7AA003A"/>
    <w:multiLevelType w:val="hybridMultilevel"/>
    <w:tmpl w:val="B3B4B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77665"/>
    <w:multiLevelType w:val="hybridMultilevel"/>
    <w:tmpl w:val="0846C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C61486"/>
    <w:multiLevelType w:val="hybridMultilevel"/>
    <w:tmpl w:val="1040B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A14A5"/>
    <w:multiLevelType w:val="hybridMultilevel"/>
    <w:tmpl w:val="6E8EC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D5C3A"/>
    <w:multiLevelType w:val="hybridMultilevel"/>
    <w:tmpl w:val="D8525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B74ED"/>
    <w:multiLevelType w:val="hybridMultilevel"/>
    <w:tmpl w:val="0846C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2E240CE"/>
    <w:multiLevelType w:val="hybridMultilevel"/>
    <w:tmpl w:val="E02C9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4514B"/>
    <w:multiLevelType w:val="multilevel"/>
    <w:tmpl w:val="BE9603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505C07"/>
    <w:multiLevelType w:val="hybridMultilevel"/>
    <w:tmpl w:val="A6D234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076D9"/>
    <w:multiLevelType w:val="hybridMultilevel"/>
    <w:tmpl w:val="77BCD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624273A"/>
    <w:multiLevelType w:val="hybridMultilevel"/>
    <w:tmpl w:val="ABBCF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32D11"/>
    <w:multiLevelType w:val="hybridMultilevel"/>
    <w:tmpl w:val="82987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507BE"/>
    <w:multiLevelType w:val="hybridMultilevel"/>
    <w:tmpl w:val="7316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48037D"/>
    <w:multiLevelType w:val="hybridMultilevel"/>
    <w:tmpl w:val="DC44B3D4"/>
    <w:lvl w:ilvl="0" w:tplc="2A86ADB2">
      <w:numFmt w:val="bullet"/>
      <w:lvlText w:val="•"/>
      <w:lvlJc w:val="left"/>
      <w:pPr>
        <w:ind w:left="182" w:hanging="182"/>
      </w:pPr>
      <w:rPr>
        <w:rFonts w:hint="default"/>
        <w:w w:val="102"/>
      </w:rPr>
    </w:lvl>
    <w:lvl w:ilvl="1" w:tplc="0442D9EE">
      <w:numFmt w:val="bullet"/>
      <w:lvlText w:val=""/>
      <w:lvlJc w:val="left"/>
      <w:pPr>
        <w:ind w:left="839" w:hanging="360"/>
      </w:pPr>
      <w:rPr>
        <w:rFonts w:hint="default"/>
        <w:w w:val="103"/>
      </w:rPr>
    </w:lvl>
    <w:lvl w:ilvl="2" w:tplc="0D7A5018">
      <w:numFmt w:val="bullet"/>
      <w:lvlText w:val="•"/>
      <w:lvlJc w:val="left"/>
      <w:pPr>
        <w:ind w:left="1853" w:hanging="360"/>
      </w:pPr>
      <w:rPr>
        <w:rFonts w:hint="default"/>
      </w:rPr>
    </w:lvl>
    <w:lvl w:ilvl="3" w:tplc="2D406BCC">
      <w:numFmt w:val="bullet"/>
      <w:lvlText w:val="•"/>
      <w:lvlJc w:val="left"/>
      <w:pPr>
        <w:ind w:left="2867" w:hanging="360"/>
      </w:pPr>
      <w:rPr>
        <w:rFonts w:hint="default"/>
      </w:rPr>
    </w:lvl>
    <w:lvl w:ilvl="4" w:tplc="001807AA">
      <w:numFmt w:val="bullet"/>
      <w:lvlText w:val="•"/>
      <w:lvlJc w:val="left"/>
      <w:pPr>
        <w:ind w:left="3881" w:hanging="360"/>
      </w:pPr>
      <w:rPr>
        <w:rFonts w:hint="default"/>
      </w:rPr>
    </w:lvl>
    <w:lvl w:ilvl="5" w:tplc="79066764">
      <w:numFmt w:val="bullet"/>
      <w:lvlText w:val="•"/>
      <w:lvlJc w:val="left"/>
      <w:pPr>
        <w:ind w:left="4895" w:hanging="360"/>
      </w:pPr>
      <w:rPr>
        <w:rFonts w:hint="default"/>
      </w:rPr>
    </w:lvl>
    <w:lvl w:ilvl="6" w:tplc="DF5A102E">
      <w:numFmt w:val="bullet"/>
      <w:lvlText w:val="•"/>
      <w:lvlJc w:val="left"/>
      <w:pPr>
        <w:ind w:left="5909" w:hanging="360"/>
      </w:pPr>
      <w:rPr>
        <w:rFonts w:hint="default"/>
      </w:rPr>
    </w:lvl>
    <w:lvl w:ilvl="7" w:tplc="1B3C0B4A">
      <w:numFmt w:val="bullet"/>
      <w:lvlText w:val="•"/>
      <w:lvlJc w:val="left"/>
      <w:pPr>
        <w:ind w:left="6923" w:hanging="360"/>
      </w:pPr>
      <w:rPr>
        <w:rFonts w:hint="default"/>
      </w:rPr>
    </w:lvl>
    <w:lvl w:ilvl="8" w:tplc="5BB80AF4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17" w15:restartNumberingAfterBreak="0">
    <w:nsid w:val="562223E9"/>
    <w:multiLevelType w:val="hybridMultilevel"/>
    <w:tmpl w:val="D136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43762"/>
    <w:multiLevelType w:val="hybridMultilevel"/>
    <w:tmpl w:val="0846C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8063116"/>
    <w:multiLevelType w:val="hybridMultilevel"/>
    <w:tmpl w:val="0846C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76381E"/>
    <w:multiLevelType w:val="hybridMultilevel"/>
    <w:tmpl w:val="69C4044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00568E1"/>
    <w:multiLevelType w:val="hybridMultilevel"/>
    <w:tmpl w:val="0846C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0821DFE"/>
    <w:multiLevelType w:val="hybridMultilevel"/>
    <w:tmpl w:val="A9907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11771B3"/>
    <w:multiLevelType w:val="hybridMultilevel"/>
    <w:tmpl w:val="495E2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04517F"/>
    <w:multiLevelType w:val="hybridMultilevel"/>
    <w:tmpl w:val="68A05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B6725"/>
    <w:multiLevelType w:val="hybridMultilevel"/>
    <w:tmpl w:val="62A49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1375C"/>
    <w:multiLevelType w:val="hybridMultilevel"/>
    <w:tmpl w:val="0846C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3F3C53"/>
    <w:multiLevelType w:val="hybridMultilevel"/>
    <w:tmpl w:val="D3EA3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70233B"/>
    <w:multiLevelType w:val="hybridMultilevel"/>
    <w:tmpl w:val="69BA6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7710C2D"/>
    <w:multiLevelType w:val="hybridMultilevel"/>
    <w:tmpl w:val="97ECCFA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7B693658"/>
    <w:multiLevelType w:val="hybridMultilevel"/>
    <w:tmpl w:val="F948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C2CD8"/>
    <w:multiLevelType w:val="hybridMultilevel"/>
    <w:tmpl w:val="494EA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4F0C51"/>
    <w:multiLevelType w:val="hybridMultilevel"/>
    <w:tmpl w:val="7F8C8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21"/>
  </w:num>
  <w:num w:numId="4">
    <w:abstractNumId w:val="8"/>
  </w:num>
  <w:num w:numId="5">
    <w:abstractNumId w:val="18"/>
  </w:num>
  <w:num w:numId="6">
    <w:abstractNumId w:val="19"/>
  </w:num>
  <w:num w:numId="7">
    <w:abstractNumId w:val="4"/>
  </w:num>
  <w:num w:numId="8">
    <w:abstractNumId w:val="20"/>
  </w:num>
  <w:num w:numId="9">
    <w:abstractNumId w:val="1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28"/>
  </w:num>
  <w:num w:numId="15">
    <w:abstractNumId w:val="27"/>
  </w:num>
  <w:num w:numId="16">
    <w:abstractNumId w:val="22"/>
  </w:num>
  <w:num w:numId="17">
    <w:abstractNumId w:val="15"/>
  </w:num>
  <w:num w:numId="18">
    <w:abstractNumId w:val="2"/>
  </w:num>
  <w:num w:numId="19">
    <w:abstractNumId w:val="10"/>
  </w:num>
  <w:num w:numId="20">
    <w:abstractNumId w:val="5"/>
  </w:num>
  <w:num w:numId="21">
    <w:abstractNumId w:val="25"/>
  </w:num>
  <w:num w:numId="22">
    <w:abstractNumId w:val="1"/>
  </w:num>
  <w:num w:numId="23">
    <w:abstractNumId w:val="23"/>
  </w:num>
  <w:num w:numId="24">
    <w:abstractNumId w:val="30"/>
  </w:num>
  <w:num w:numId="25">
    <w:abstractNumId w:val="16"/>
  </w:num>
  <w:num w:numId="26">
    <w:abstractNumId w:val="29"/>
  </w:num>
  <w:num w:numId="27">
    <w:abstractNumId w:val="31"/>
  </w:num>
  <w:num w:numId="28">
    <w:abstractNumId w:val="6"/>
  </w:num>
  <w:num w:numId="29">
    <w:abstractNumId w:val="7"/>
  </w:num>
  <w:num w:numId="30">
    <w:abstractNumId w:val="9"/>
  </w:num>
  <w:num w:numId="31">
    <w:abstractNumId w:val="3"/>
  </w:num>
  <w:num w:numId="32">
    <w:abstractNumId w:val="2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05D"/>
    <w:rsid w:val="000157CD"/>
    <w:rsid w:val="00085EDE"/>
    <w:rsid w:val="00097EA3"/>
    <w:rsid w:val="000B0AE8"/>
    <w:rsid w:val="000B1084"/>
    <w:rsid w:val="000B414B"/>
    <w:rsid w:val="000B788E"/>
    <w:rsid w:val="000B7D36"/>
    <w:rsid w:val="00134338"/>
    <w:rsid w:val="001529F2"/>
    <w:rsid w:val="001930F4"/>
    <w:rsid w:val="001931D7"/>
    <w:rsid w:val="001948C4"/>
    <w:rsid w:val="001B2B87"/>
    <w:rsid w:val="002125B5"/>
    <w:rsid w:val="002247BF"/>
    <w:rsid w:val="00275AF8"/>
    <w:rsid w:val="00275FFA"/>
    <w:rsid w:val="00282566"/>
    <w:rsid w:val="002B0B81"/>
    <w:rsid w:val="002C5FA3"/>
    <w:rsid w:val="002E219B"/>
    <w:rsid w:val="0033216B"/>
    <w:rsid w:val="0033513C"/>
    <w:rsid w:val="00342A75"/>
    <w:rsid w:val="00367D9A"/>
    <w:rsid w:val="003A7831"/>
    <w:rsid w:val="003A7C9E"/>
    <w:rsid w:val="00431285"/>
    <w:rsid w:val="00433E12"/>
    <w:rsid w:val="004A5156"/>
    <w:rsid w:val="004E6BE7"/>
    <w:rsid w:val="00516DB6"/>
    <w:rsid w:val="005535EE"/>
    <w:rsid w:val="005665F5"/>
    <w:rsid w:val="00574370"/>
    <w:rsid w:val="00576128"/>
    <w:rsid w:val="00582D34"/>
    <w:rsid w:val="00646CC5"/>
    <w:rsid w:val="00697312"/>
    <w:rsid w:val="006A6302"/>
    <w:rsid w:val="006F0D95"/>
    <w:rsid w:val="006F0DC6"/>
    <w:rsid w:val="00713C40"/>
    <w:rsid w:val="00730133"/>
    <w:rsid w:val="00735829"/>
    <w:rsid w:val="0075053C"/>
    <w:rsid w:val="00760EA0"/>
    <w:rsid w:val="007A6AD3"/>
    <w:rsid w:val="007B2FB0"/>
    <w:rsid w:val="007E47E4"/>
    <w:rsid w:val="007F41AD"/>
    <w:rsid w:val="007F5959"/>
    <w:rsid w:val="00811477"/>
    <w:rsid w:val="008313EA"/>
    <w:rsid w:val="008333EF"/>
    <w:rsid w:val="00841BB1"/>
    <w:rsid w:val="00872706"/>
    <w:rsid w:val="00875E00"/>
    <w:rsid w:val="008A6391"/>
    <w:rsid w:val="008F69AE"/>
    <w:rsid w:val="0090260F"/>
    <w:rsid w:val="00907A17"/>
    <w:rsid w:val="00915196"/>
    <w:rsid w:val="00922EFA"/>
    <w:rsid w:val="009732AE"/>
    <w:rsid w:val="00993777"/>
    <w:rsid w:val="009A094A"/>
    <w:rsid w:val="009A0D73"/>
    <w:rsid w:val="009B14FD"/>
    <w:rsid w:val="009C54DA"/>
    <w:rsid w:val="009F51FF"/>
    <w:rsid w:val="00A200E1"/>
    <w:rsid w:val="00A94636"/>
    <w:rsid w:val="00AB4B8D"/>
    <w:rsid w:val="00AF3CD7"/>
    <w:rsid w:val="00B46068"/>
    <w:rsid w:val="00B5407D"/>
    <w:rsid w:val="00B62734"/>
    <w:rsid w:val="00BE7951"/>
    <w:rsid w:val="00C1105D"/>
    <w:rsid w:val="00C21D1E"/>
    <w:rsid w:val="00C56B63"/>
    <w:rsid w:val="00C87246"/>
    <w:rsid w:val="00C9681E"/>
    <w:rsid w:val="00CB3B17"/>
    <w:rsid w:val="00CC4A45"/>
    <w:rsid w:val="00CD0CF1"/>
    <w:rsid w:val="00CF24DB"/>
    <w:rsid w:val="00CF64F7"/>
    <w:rsid w:val="00D07660"/>
    <w:rsid w:val="00D76AB6"/>
    <w:rsid w:val="00DB5040"/>
    <w:rsid w:val="00DC3788"/>
    <w:rsid w:val="00DF07E1"/>
    <w:rsid w:val="00E166AB"/>
    <w:rsid w:val="00E23A4B"/>
    <w:rsid w:val="00E72066"/>
    <w:rsid w:val="00E86670"/>
    <w:rsid w:val="00EC036B"/>
    <w:rsid w:val="00F17A44"/>
    <w:rsid w:val="00F21A03"/>
    <w:rsid w:val="00F47128"/>
    <w:rsid w:val="00F54158"/>
    <w:rsid w:val="00FB29AA"/>
    <w:rsid w:val="00FC559E"/>
    <w:rsid w:val="00FD2B34"/>
    <w:rsid w:val="00FE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780908"/>
  <w14:defaultImageDpi w14:val="300"/>
  <w15:docId w15:val="{DC042265-F2CA-46FB-BB9D-EACE28A1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5D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05D"/>
    <w:pPr>
      <w:ind w:left="720"/>
      <w:contextualSpacing/>
    </w:pPr>
  </w:style>
  <w:style w:type="character" w:customStyle="1" w:styleId="body">
    <w:name w:val="body"/>
    <w:rsid w:val="00C1105D"/>
  </w:style>
  <w:style w:type="character" w:customStyle="1" w:styleId="apple-converted-space">
    <w:name w:val="apple-converted-space"/>
    <w:rsid w:val="00C1105D"/>
  </w:style>
  <w:style w:type="paragraph" w:styleId="BalloonText">
    <w:name w:val="Balloon Text"/>
    <w:basedOn w:val="Normal"/>
    <w:link w:val="BalloonTextChar"/>
    <w:uiPriority w:val="99"/>
    <w:semiHidden/>
    <w:unhideWhenUsed/>
    <w:rsid w:val="007F595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59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B1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4FD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B1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4FD"/>
    <w:rPr>
      <w:rFonts w:eastAsiaTheme="minorHAns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F17A4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17A44"/>
    <w:rPr>
      <w:rFonts w:ascii="Trebuchet MS" w:eastAsia="Trebuchet MS" w:hAnsi="Trebuchet MS" w:cs="Trebuchet M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825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uk.co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@sruk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2E9F-2C1C-4D37-B921-8F018930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Scleroderma Society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Baker</dc:creator>
  <cp:keywords/>
  <dc:description/>
  <cp:lastModifiedBy>Gemma Cornwell</cp:lastModifiedBy>
  <cp:revision>4</cp:revision>
  <cp:lastPrinted>2020-02-03T11:09:00Z</cp:lastPrinted>
  <dcterms:created xsi:type="dcterms:W3CDTF">2020-02-02T14:11:00Z</dcterms:created>
  <dcterms:modified xsi:type="dcterms:W3CDTF">2020-02-03T14:08:00Z</dcterms:modified>
</cp:coreProperties>
</file>