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987D" w14:textId="77777777" w:rsidR="007D3BCE" w:rsidRDefault="007D3BCE" w:rsidP="007D3BCE">
      <w:pPr>
        <w:rPr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55DCD9" wp14:editId="6F06536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730500" cy="607060"/>
            <wp:effectExtent l="0" t="0" r="12700" b="2540"/>
            <wp:wrapThrough wrapText="bothSides">
              <wp:wrapPolygon edited="0">
                <wp:start x="0" y="0"/>
                <wp:lineTo x="0" y="20787"/>
                <wp:lineTo x="21500" y="20787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UK-Primary-Logo-RG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ED39D" w14:textId="77777777" w:rsidR="007D3BCE" w:rsidRDefault="007D3BCE" w:rsidP="007D3BCE">
      <w:pPr>
        <w:rPr>
          <w:rFonts w:ascii="Trebuchet MS" w:hAnsi="Trebuchet MS"/>
          <w:b/>
          <w:sz w:val="32"/>
          <w:szCs w:val="32"/>
        </w:rPr>
      </w:pPr>
    </w:p>
    <w:p w14:paraId="5F9936ED" w14:textId="77777777" w:rsidR="007D3BCE" w:rsidRPr="009926CC" w:rsidRDefault="007D3BCE" w:rsidP="007D3BCE">
      <w:pPr>
        <w:rPr>
          <w:rFonts w:ascii="Trebuchet MS" w:hAnsi="Trebuchet MS"/>
          <w:b/>
          <w:sz w:val="32"/>
          <w:szCs w:val="32"/>
        </w:rPr>
      </w:pPr>
      <w:r w:rsidRPr="009926CC">
        <w:rPr>
          <w:rFonts w:ascii="Trebuchet MS" w:hAnsi="Trebuchet MS"/>
          <w:b/>
          <w:sz w:val="32"/>
          <w:szCs w:val="32"/>
        </w:rPr>
        <w:t>Scleroderma &amp; Raynaud’s UK Annual Conference 2016</w:t>
      </w:r>
    </w:p>
    <w:p w14:paraId="13DD1CE8" w14:textId="7B05486A" w:rsidR="007D3BCE" w:rsidRPr="009926CC" w:rsidRDefault="007D3BCE" w:rsidP="007D3BCE">
      <w:pPr>
        <w:rPr>
          <w:rFonts w:ascii="Trebuchet MS" w:hAnsi="Trebuchet MS"/>
          <w:b/>
        </w:rPr>
      </w:pPr>
      <w:r w:rsidRPr="009926CC">
        <w:rPr>
          <w:rFonts w:ascii="Trebuchet MS" w:hAnsi="Trebuchet MS"/>
          <w:b/>
        </w:rPr>
        <w:t>Saturday 3</w:t>
      </w:r>
      <w:r w:rsidRPr="009926CC">
        <w:rPr>
          <w:rFonts w:ascii="Trebuchet MS" w:hAnsi="Trebuchet MS"/>
          <w:b/>
          <w:vertAlign w:val="superscript"/>
        </w:rPr>
        <w:t>rd</w:t>
      </w:r>
      <w:r w:rsidR="004A0FED">
        <w:rPr>
          <w:rFonts w:ascii="Trebuchet MS" w:hAnsi="Trebuchet MS"/>
          <w:b/>
        </w:rPr>
        <w:t xml:space="preserve"> September</w:t>
      </w:r>
      <w:r w:rsidRPr="009926CC">
        <w:rPr>
          <w:rFonts w:ascii="Trebuchet MS" w:hAnsi="Trebuchet MS"/>
          <w:b/>
        </w:rPr>
        <w:t xml:space="preserve">, 2016 </w:t>
      </w:r>
    </w:p>
    <w:p w14:paraId="24AABEF5" w14:textId="77777777" w:rsidR="007D3BCE" w:rsidRPr="009926CC" w:rsidRDefault="007D3BCE" w:rsidP="007D3BCE">
      <w:pPr>
        <w:rPr>
          <w:rFonts w:ascii="Trebuchet MS" w:hAnsi="Trebuchet MS"/>
          <w:b/>
          <w:color w:val="009999"/>
        </w:rPr>
      </w:pPr>
      <w:r w:rsidRPr="009926CC">
        <w:rPr>
          <w:rFonts w:ascii="Trebuchet MS" w:hAnsi="Trebuchet MS"/>
        </w:rPr>
        <w:t>ILEC</w:t>
      </w:r>
    </w:p>
    <w:p w14:paraId="456C8C34" w14:textId="2C78B915" w:rsidR="007D3BCE" w:rsidRPr="00EC446D" w:rsidRDefault="007D3BCE" w:rsidP="007D3BCE">
      <w:pPr>
        <w:jc w:val="center"/>
        <w:rPr>
          <w:rFonts w:ascii="Trebuchet MS" w:hAnsi="Trebuchet MS"/>
          <w:b/>
          <w:color w:val="00B398"/>
          <w:sz w:val="36"/>
          <w:szCs w:val="36"/>
        </w:rPr>
      </w:pPr>
      <w:r>
        <w:rPr>
          <w:rFonts w:ascii="Trebuchet MS" w:hAnsi="Trebuchet MS"/>
          <w:b/>
          <w:color w:val="00B398"/>
          <w:sz w:val="36"/>
          <w:szCs w:val="36"/>
        </w:rPr>
        <w:t>PROGRAMME OF EVENTS</w:t>
      </w:r>
    </w:p>
    <w:p w14:paraId="704B8081" w14:textId="77777777" w:rsidR="007D3BCE" w:rsidRDefault="007D3BCE" w:rsidP="007D3BCE">
      <w:pPr>
        <w:rPr>
          <w:rFonts w:ascii="Trebuchet MS" w:eastAsiaTheme="minorHAnsi" w:hAnsi="Trebuchet MS" w:cs="Arial"/>
          <w:b/>
          <w:bCs/>
          <w:color w:val="1A1A1A"/>
          <w:sz w:val="16"/>
          <w:szCs w:val="16"/>
          <w:lang w:val="en-US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1846"/>
        <w:gridCol w:w="5392"/>
        <w:gridCol w:w="3776"/>
      </w:tblGrid>
      <w:tr w:rsidR="007D3BCE" w:rsidRPr="009926CC" w14:paraId="06078827" w14:textId="77777777" w:rsidTr="008D297A">
        <w:tc>
          <w:tcPr>
            <w:tcW w:w="838" w:type="pct"/>
          </w:tcPr>
          <w:p w14:paraId="1B8DB7FF" w14:textId="77777777" w:rsidR="007D3BCE" w:rsidRPr="009926CC" w:rsidRDefault="007D3BCE" w:rsidP="008D297A">
            <w:pPr>
              <w:spacing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926CC">
              <w:rPr>
                <w:rFonts w:ascii="Trebuchet MS" w:hAnsi="Trebuchet MS"/>
                <w:b/>
                <w:sz w:val="22"/>
                <w:szCs w:val="22"/>
              </w:rPr>
              <w:t>Time</w:t>
            </w:r>
          </w:p>
        </w:tc>
        <w:tc>
          <w:tcPr>
            <w:tcW w:w="2448" w:type="pct"/>
          </w:tcPr>
          <w:p w14:paraId="26D8711A" w14:textId="77777777" w:rsidR="007D3BCE" w:rsidRPr="009926CC" w:rsidRDefault="007D3BCE" w:rsidP="008D297A">
            <w:pPr>
              <w:spacing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926CC">
              <w:rPr>
                <w:rFonts w:ascii="Trebuchet MS" w:hAnsi="Trebuchet MS"/>
                <w:b/>
                <w:sz w:val="22"/>
                <w:szCs w:val="22"/>
              </w:rPr>
              <w:t>Session</w:t>
            </w:r>
          </w:p>
        </w:tc>
        <w:tc>
          <w:tcPr>
            <w:tcW w:w="1714" w:type="pct"/>
          </w:tcPr>
          <w:p w14:paraId="5877C684" w14:textId="77777777" w:rsidR="007D3BCE" w:rsidRPr="009926CC" w:rsidRDefault="007D3BCE" w:rsidP="008D297A">
            <w:pPr>
              <w:spacing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926CC">
              <w:rPr>
                <w:rFonts w:ascii="Trebuchet MS" w:hAnsi="Trebuchet MS"/>
                <w:b/>
                <w:sz w:val="22"/>
                <w:szCs w:val="22"/>
              </w:rPr>
              <w:t>Speakers</w:t>
            </w:r>
          </w:p>
        </w:tc>
      </w:tr>
      <w:tr w:rsidR="007D3BCE" w:rsidRPr="009926CC" w14:paraId="1492ADE3" w14:textId="77777777" w:rsidTr="00736897">
        <w:trPr>
          <w:trHeight w:val="546"/>
        </w:trPr>
        <w:tc>
          <w:tcPr>
            <w:tcW w:w="838" w:type="pct"/>
            <w:shd w:val="clear" w:color="auto" w:fill="89D3C8"/>
          </w:tcPr>
          <w:p w14:paraId="69FEFD9B" w14:textId="07F08893" w:rsidR="007D3BCE" w:rsidRPr="009926CC" w:rsidRDefault="00736897" w:rsidP="008D297A">
            <w:pPr>
              <w:spacing w:after="120" w:line="276" w:lineRule="auto"/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</w:pPr>
            <w:r>
              <w:rPr>
                <w:rFonts w:ascii="Trebuchet MS" w:hAnsi="Trebuchet MS"/>
                <w:i/>
                <w:color w:val="262626" w:themeColor="text1" w:themeTint="D9"/>
                <w:sz w:val="8"/>
                <w:szCs w:val="8"/>
              </w:rPr>
              <w:br/>
            </w:r>
            <w:r w:rsidR="007D3BCE" w:rsidRPr="009926CC">
              <w:rPr>
                <w:rFonts w:ascii="Trebuchet MS" w:hAnsi="Trebuchet MS"/>
                <w:i/>
                <w:color w:val="262626" w:themeColor="text1" w:themeTint="D9"/>
                <w:sz w:val="22"/>
                <w:szCs w:val="22"/>
              </w:rPr>
              <w:t>09:30-10:00</w:t>
            </w:r>
          </w:p>
        </w:tc>
        <w:tc>
          <w:tcPr>
            <w:tcW w:w="4162" w:type="pct"/>
            <w:gridSpan w:val="2"/>
            <w:shd w:val="clear" w:color="auto" w:fill="89D3C8"/>
          </w:tcPr>
          <w:p w14:paraId="76542169" w14:textId="6917C779" w:rsidR="007D3BCE" w:rsidRPr="00736897" w:rsidRDefault="00736897" w:rsidP="008D297A">
            <w:pPr>
              <w:spacing w:after="120" w:line="276" w:lineRule="auto"/>
              <w:rPr>
                <w:rFonts w:ascii="Trebuchet MS" w:hAnsi="Trebuchet MS"/>
                <w:b/>
                <w:i/>
                <w:color w:val="262626" w:themeColor="text1" w:themeTint="D9"/>
                <w:sz w:val="12"/>
                <w:szCs w:val="12"/>
              </w:rPr>
            </w:pPr>
            <w:r>
              <w:rPr>
                <w:rFonts w:ascii="Trebuchet MS" w:hAnsi="Trebuchet MS"/>
                <w:b/>
                <w:i/>
                <w:color w:val="262626" w:themeColor="text1" w:themeTint="D9"/>
                <w:sz w:val="8"/>
                <w:szCs w:val="8"/>
              </w:rPr>
              <w:br/>
            </w:r>
            <w:r w:rsidR="007D3BCE" w:rsidRPr="009926CC">
              <w:rPr>
                <w:rFonts w:ascii="Trebuchet MS" w:hAnsi="Trebuchet MS"/>
                <w:b/>
                <w:i/>
                <w:color w:val="262626" w:themeColor="text1" w:themeTint="D9"/>
                <w:sz w:val="22"/>
                <w:szCs w:val="22"/>
              </w:rPr>
              <w:t>Conference registration</w:t>
            </w:r>
            <w:r w:rsidR="007D3BCE">
              <w:rPr>
                <w:rFonts w:ascii="Trebuchet MS" w:hAnsi="Trebuchet MS"/>
                <w:b/>
                <w:i/>
                <w:color w:val="262626" w:themeColor="text1" w:themeTint="D9"/>
                <w:sz w:val="22"/>
                <w:szCs w:val="22"/>
              </w:rPr>
              <w:t xml:space="preserve"> &amp; Coffee</w:t>
            </w:r>
          </w:p>
        </w:tc>
      </w:tr>
      <w:tr w:rsidR="007D3BCE" w:rsidRPr="009926CC" w14:paraId="04F37A54" w14:textId="77777777" w:rsidTr="008D297A">
        <w:tc>
          <w:tcPr>
            <w:tcW w:w="838" w:type="pct"/>
          </w:tcPr>
          <w:p w14:paraId="1DC85DCB" w14:textId="77777777" w:rsidR="00736897" w:rsidRDefault="00736897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  <w:p w14:paraId="5A2590F0" w14:textId="504C64EB" w:rsidR="007D3BCE" w:rsidRPr="009926CC" w:rsidRDefault="007D3BCE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9926CC">
              <w:rPr>
                <w:rFonts w:ascii="Trebuchet MS" w:hAnsi="Trebuchet MS"/>
                <w:sz w:val="22"/>
                <w:szCs w:val="22"/>
              </w:rPr>
              <w:t>10:00-10:15</w:t>
            </w:r>
            <w:r w:rsidR="00AB19C4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2448" w:type="pct"/>
          </w:tcPr>
          <w:p w14:paraId="6E363F38" w14:textId="16F3EF19" w:rsidR="007D3BCE" w:rsidRPr="009926CC" w:rsidRDefault="00736897" w:rsidP="008D297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7D3BCE" w:rsidRPr="009926CC">
              <w:rPr>
                <w:rFonts w:ascii="Trebuchet MS" w:hAnsi="Trebuchet MS"/>
                <w:b/>
                <w:sz w:val="22"/>
                <w:szCs w:val="22"/>
              </w:rPr>
              <w:t>Welcome and update</w:t>
            </w:r>
          </w:p>
        </w:tc>
        <w:tc>
          <w:tcPr>
            <w:tcW w:w="1714" w:type="pct"/>
          </w:tcPr>
          <w:p w14:paraId="32244719" w14:textId="53346041" w:rsidR="007D3BCE" w:rsidRPr="009926CC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7D3BCE" w:rsidRPr="009926CC">
              <w:rPr>
                <w:rFonts w:ascii="Trebuchet MS" w:hAnsi="Trebuchet MS"/>
                <w:sz w:val="22"/>
                <w:szCs w:val="22"/>
              </w:rPr>
              <w:t>Prof Jeremy Pearson</w:t>
            </w:r>
            <w:r w:rsidR="007D3BC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4C85862" w14:textId="6AA87B3A" w:rsidR="007D3BCE" w:rsidRPr="00736897" w:rsidRDefault="007D3BCE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  <w:r w:rsidRPr="009926CC">
              <w:rPr>
                <w:rFonts w:ascii="Trebuchet MS" w:hAnsi="Trebuchet MS"/>
                <w:sz w:val="22"/>
                <w:szCs w:val="22"/>
              </w:rPr>
              <w:t xml:space="preserve">Sue Farrington </w:t>
            </w:r>
            <w:r w:rsidR="00736897">
              <w:rPr>
                <w:rFonts w:ascii="Trebuchet MS" w:hAnsi="Trebuchet MS"/>
                <w:sz w:val="8"/>
                <w:szCs w:val="8"/>
              </w:rPr>
              <w:br/>
            </w:r>
          </w:p>
        </w:tc>
      </w:tr>
      <w:tr w:rsidR="007D3BCE" w:rsidRPr="009926CC" w14:paraId="2D2586E6" w14:textId="77777777" w:rsidTr="008D297A">
        <w:tc>
          <w:tcPr>
            <w:tcW w:w="838" w:type="pct"/>
          </w:tcPr>
          <w:p w14:paraId="7CB1872F" w14:textId="77777777" w:rsidR="00736897" w:rsidRPr="00736897" w:rsidRDefault="00736897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  <w:p w14:paraId="0BA88A03" w14:textId="00D81530" w:rsidR="007D3BCE" w:rsidRPr="009926CC" w:rsidRDefault="007D3BCE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9926CC">
              <w:rPr>
                <w:rFonts w:ascii="Trebuchet MS" w:hAnsi="Trebuchet MS"/>
                <w:sz w:val="22"/>
                <w:szCs w:val="22"/>
              </w:rPr>
              <w:t>10:15-10:45</w:t>
            </w:r>
          </w:p>
        </w:tc>
        <w:tc>
          <w:tcPr>
            <w:tcW w:w="2448" w:type="pct"/>
          </w:tcPr>
          <w:p w14:paraId="5BC34FFB" w14:textId="207DE3C0" w:rsidR="007D3BCE" w:rsidRPr="00736897" w:rsidRDefault="00736897" w:rsidP="008D297A">
            <w:pPr>
              <w:spacing w:line="276" w:lineRule="auto"/>
              <w:rPr>
                <w:rFonts w:ascii="Trebuchet MS" w:hAnsi="Trebuchet MS"/>
                <w:b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7D3BCE" w:rsidRPr="009926CC">
              <w:rPr>
                <w:rFonts w:ascii="Trebuchet MS" w:hAnsi="Trebuchet MS"/>
                <w:b/>
                <w:sz w:val="22"/>
                <w:szCs w:val="22"/>
              </w:rPr>
              <w:t>Political engagement &amp; the impact of chronic disease on work</w:t>
            </w: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</w:p>
        </w:tc>
        <w:tc>
          <w:tcPr>
            <w:tcW w:w="1714" w:type="pct"/>
          </w:tcPr>
          <w:p w14:paraId="6EE0478B" w14:textId="1EE1BCFB" w:rsidR="007D3BCE" w:rsidRPr="009926CC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0B5044">
              <w:rPr>
                <w:rFonts w:ascii="Trebuchet MS" w:hAnsi="Trebuchet MS"/>
                <w:sz w:val="22"/>
                <w:szCs w:val="22"/>
              </w:rPr>
              <w:t>Prof.</w:t>
            </w:r>
            <w:r w:rsidR="007D3BCE" w:rsidRPr="009926CC">
              <w:rPr>
                <w:rFonts w:ascii="Trebuchet MS" w:hAnsi="Trebuchet MS"/>
                <w:sz w:val="22"/>
                <w:szCs w:val="22"/>
              </w:rPr>
              <w:t xml:space="preserve"> Dame Carol Black</w:t>
            </w:r>
          </w:p>
        </w:tc>
      </w:tr>
      <w:tr w:rsidR="007D3BCE" w:rsidRPr="009926CC" w14:paraId="2CE9BFB0" w14:textId="77777777" w:rsidTr="008D297A">
        <w:tc>
          <w:tcPr>
            <w:tcW w:w="838" w:type="pct"/>
          </w:tcPr>
          <w:p w14:paraId="13B4F282" w14:textId="711A97C8" w:rsidR="007D3BCE" w:rsidRPr="009926CC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7D3BCE">
              <w:rPr>
                <w:rFonts w:ascii="Trebuchet MS" w:hAnsi="Trebuchet MS"/>
                <w:sz w:val="22"/>
                <w:szCs w:val="22"/>
              </w:rPr>
              <w:t>10:45-11:25</w:t>
            </w:r>
          </w:p>
        </w:tc>
        <w:tc>
          <w:tcPr>
            <w:tcW w:w="2448" w:type="pct"/>
          </w:tcPr>
          <w:p w14:paraId="5D8A7EFB" w14:textId="53E1D28D" w:rsidR="007D3BCE" w:rsidRPr="00736897" w:rsidRDefault="00736897" w:rsidP="008D297A">
            <w:pPr>
              <w:spacing w:line="276" w:lineRule="auto"/>
              <w:rPr>
                <w:rFonts w:ascii="Trebuchet MS" w:hAnsi="Trebuchet MS"/>
                <w:b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7D3BCE" w:rsidRPr="009926CC">
              <w:rPr>
                <w:rFonts w:ascii="Trebuchet MS" w:hAnsi="Trebuchet MS"/>
                <w:b/>
                <w:sz w:val="22"/>
                <w:szCs w:val="22"/>
              </w:rPr>
              <w:t>Recent clinical trials &amp;</w:t>
            </w:r>
            <w:r w:rsidR="00AB19C4">
              <w:rPr>
                <w:rFonts w:ascii="Trebuchet MS" w:hAnsi="Trebuchet MS"/>
                <w:b/>
                <w:sz w:val="22"/>
                <w:szCs w:val="22"/>
              </w:rPr>
              <w:t xml:space="preserve"> e</w:t>
            </w:r>
            <w:r w:rsidR="007D3BCE">
              <w:rPr>
                <w:rFonts w:ascii="Trebuchet MS" w:hAnsi="Trebuchet MS"/>
                <w:b/>
                <w:sz w:val="22"/>
                <w:szCs w:val="22"/>
              </w:rPr>
              <w:t>ffective treatments for S</w:t>
            </w:r>
            <w:r w:rsidR="007D3BCE" w:rsidRPr="009926CC">
              <w:rPr>
                <w:rFonts w:ascii="Trebuchet MS" w:hAnsi="Trebuchet MS"/>
                <w:b/>
                <w:sz w:val="22"/>
                <w:szCs w:val="22"/>
              </w:rPr>
              <w:t>cleroderma</w:t>
            </w:r>
            <w:r w:rsidR="007D3BCE">
              <w:rPr>
                <w:rFonts w:ascii="Trebuchet MS" w:hAnsi="Trebuchet MS"/>
                <w:b/>
                <w:sz w:val="22"/>
                <w:szCs w:val="22"/>
              </w:rPr>
              <w:t xml:space="preserve"> &amp; Raynaud’s</w:t>
            </w: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</w:p>
        </w:tc>
        <w:tc>
          <w:tcPr>
            <w:tcW w:w="1714" w:type="pct"/>
          </w:tcPr>
          <w:p w14:paraId="4FE79548" w14:textId="77777777" w:rsidR="00736897" w:rsidRDefault="00736897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  <w:p w14:paraId="25363DB3" w14:textId="7FFAB465" w:rsidR="007D3BCE" w:rsidRPr="009926CC" w:rsidRDefault="000B5044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Prof.</w:t>
            </w:r>
            <w:r w:rsidR="007D3BCE" w:rsidRPr="009926CC">
              <w:rPr>
                <w:rFonts w:ascii="Trebuchet MS" w:hAnsi="Trebuchet MS"/>
                <w:sz w:val="22"/>
                <w:szCs w:val="22"/>
              </w:rPr>
              <w:t xml:space="preserve"> Chris Denton</w:t>
            </w:r>
          </w:p>
        </w:tc>
      </w:tr>
      <w:tr w:rsidR="007D3BCE" w:rsidRPr="009926CC" w14:paraId="43911CEB" w14:textId="77777777" w:rsidTr="008D297A">
        <w:trPr>
          <w:trHeight w:val="150"/>
        </w:trPr>
        <w:tc>
          <w:tcPr>
            <w:tcW w:w="838" w:type="pct"/>
            <w:shd w:val="clear" w:color="auto" w:fill="89D3C8"/>
          </w:tcPr>
          <w:p w14:paraId="1E6B9D9A" w14:textId="2CB31ED5" w:rsidR="007D3BCE" w:rsidRPr="00736897" w:rsidRDefault="00736897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7D3BCE">
              <w:rPr>
                <w:rFonts w:ascii="Trebuchet MS" w:hAnsi="Trebuchet MS"/>
                <w:sz w:val="22"/>
                <w:szCs w:val="22"/>
              </w:rPr>
              <w:t>11:25 – 11:40</w:t>
            </w:r>
            <w:r>
              <w:rPr>
                <w:rFonts w:ascii="Trebuchet MS" w:hAnsi="Trebuchet MS"/>
                <w:sz w:val="8"/>
                <w:szCs w:val="8"/>
              </w:rPr>
              <w:br/>
            </w:r>
          </w:p>
        </w:tc>
        <w:tc>
          <w:tcPr>
            <w:tcW w:w="4162" w:type="pct"/>
            <w:gridSpan w:val="2"/>
            <w:shd w:val="clear" w:color="auto" w:fill="89D3C8"/>
          </w:tcPr>
          <w:p w14:paraId="7E69A19A" w14:textId="77777777" w:rsidR="00736897" w:rsidRDefault="00736897" w:rsidP="008D297A">
            <w:pPr>
              <w:spacing w:line="276" w:lineRule="auto"/>
              <w:rPr>
                <w:rFonts w:ascii="Trebuchet MS" w:hAnsi="Trebuchet MS"/>
                <w:b/>
                <w:i/>
                <w:sz w:val="8"/>
                <w:szCs w:val="8"/>
              </w:rPr>
            </w:pPr>
          </w:p>
          <w:p w14:paraId="2189EE8B" w14:textId="092F80B7" w:rsidR="007D3BCE" w:rsidRPr="009926CC" w:rsidRDefault="007D3BCE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41D95">
              <w:rPr>
                <w:rFonts w:ascii="Trebuchet MS" w:hAnsi="Trebuchet MS"/>
                <w:b/>
                <w:i/>
                <w:sz w:val="22"/>
                <w:szCs w:val="22"/>
              </w:rPr>
              <w:t>Coffee Break</w:t>
            </w:r>
            <w:r>
              <w:rPr>
                <w:rFonts w:ascii="Trebuchet MS" w:hAnsi="Trebuchet MS"/>
                <w:b/>
                <w:i/>
                <w:sz w:val="22"/>
                <w:szCs w:val="22"/>
              </w:rPr>
              <w:t>/Exhibitors</w:t>
            </w:r>
          </w:p>
        </w:tc>
      </w:tr>
      <w:tr w:rsidR="007D3BCE" w:rsidRPr="009926CC" w14:paraId="2F8C9F39" w14:textId="77777777" w:rsidTr="003919A3">
        <w:trPr>
          <w:trHeight w:val="333"/>
        </w:trPr>
        <w:tc>
          <w:tcPr>
            <w:tcW w:w="5000" w:type="pct"/>
            <w:gridSpan w:val="3"/>
            <w:shd w:val="clear" w:color="auto" w:fill="EEACAC"/>
          </w:tcPr>
          <w:p w14:paraId="56DDFAD6" w14:textId="77777777" w:rsidR="00736897" w:rsidRDefault="00736897" w:rsidP="008D297A">
            <w:pPr>
              <w:spacing w:line="276" w:lineRule="auto"/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402F1A71" w14:textId="77777777" w:rsidR="007D3BCE" w:rsidRDefault="007D3BCE" w:rsidP="008D297A">
            <w:pPr>
              <w:spacing w:line="276" w:lineRule="auto"/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  <w:r w:rsidRPr="009E4156">
              <w:rPr>
                <w:rFonts w:ascii="Trebuchet MS" w:hAnsi="Trebuchet MS"/>
                <w:b/>
                <w:sz w:val="22"/>
                <w:szCs w:val="22"/>
              </w:rPr>
              <w:t>Interactive group sessions: Delegates choose 2 of the 3 sessions</w:t>
            </w:r>
          </w:p>
          <w:p w14:paraId="310F35B8" w14:textId="1CECB6D7" w:rsidR="00736897" w:rsidRPr="00736897" w:rsidRDefault="00736897" w:rsidP="008D297A">
            <w:pPr>
              <w:spacing w:line="276" w:lineRule="auto"/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4B734B" w:rsidRPr="009926CC" w14:paraId="18187A2C" w14:textId="77777777" w:rsidTr="004B734B">
        <w:trPr>
          <w:trHeight w:val="1030"/>
        </w:trPr>
        <w:tc>
          <w:tcPr>
            <w:tcW w:w="838" w:type="pct"/>
            <w:shd w:val="clear" w:color="auto" w:fill="auto"/>
          </w:tcPr>
          <w:p w14:paraId="40C51D35" w14:textId="77777777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4FE4960" w14:textId="77777777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A51E0E3" w14:textId="77777777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11:40 – 12:10 </w:t>
            </w:r>
          </w:p>
          <w:p w14:paraId="022D255B" w14:textId="77777777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8FED313" w14:textId="438D6CF3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12:10 – 12:40</w:t>
            </w:r>
          </w:p>
          <w:p w14:paraId="02F45088" w14:textId="77777777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48" w:type="pct"/>
            <w:shd w:val="clear" w:color="auto" w:fill="auto"/>
          </w:tcPr>
          <w:p w14:paraId="5D8B5C39" w14:textId="7BBFB735" w:rsidR="00EF57B3" w:rsidRDefault="00736897" w:rsidP="008D297A">
            <w:pPr>
              <w:pStyle w:val="ListParagraph"/>
              <w:spacing w:line="276" w:lineRule="auto"/>
              <w:ind w:left="0"/>
              <w:contextualSpacing w:val="0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62626" w:themeColor="text1" w:themeTint="D9"/>
                <w:sz w:val="8"/>
                <w:szCs w:val="8"/>
              </w:rPr>
              <w:br/>
            </w:r>
            <w:r w:rsidR="001C6E81"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>Finger</w:t>
            </w:r>
            <w:r w:rsidR="00C5090B"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 xml:space="preserve"> problems related to Raynaud’s and Scleroderma</w:t>
            </w:r>
            <w:bookmarkStart w:id="0" w:name="_GoBack"/>
            <w:bookmarkEnd w:id="0"/>
          </w:p>
          <w:p w14:paraId="23284AB3" w14:textId="77777777" w:rsidR="00C5090B" w:rsidRDefault="00C5090B" w:rsidP="008D297A">
            <w:pPr>
              <w:pStyle w:val="ListParagraph"/>
              <w:spacing w:line="276" w:lineRule="auto"/>
              <w:ind w:left="0"/>
              <w:contextualSpacing w:val="0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</w:p>
          <w:p w14:paraId="25288082" w14:textId="77777777" w:rsidR="00EF57B3" w:rsidRDefault="001B6F32" w:rsidP="008D297A">
            <w:pPr>
              <w:spacing w:line="276" w:lineRule="auto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>Techniques for managing pain</w:t>
            </w:r>
          </w:p>
          <w:p w14:paraId="2B642996" w14:textId="77777777" w:rsidR="001B6F32" w:rsidRDefault="001B6F32" w:rsidP="008D297A">
            <w:pPr>
              <w:spacing w:line="276" w:lineRule="auto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</w:p>
          <w:p w14:paraId="1DD6B898" w14:textId="77777777" w:rsidR="00EF57B3" w:rsidRDefault="00EF57B3" w:rsidP="00EF57B3">
            <w:pPr>
              <w:pStyle w:val="ListParagraph"/>
              <w:spacing w:line="276" w:lineRule="auto"/>
              <w:ind w:left="0"/>
              <w:contextualSpacing w:val="0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>GI treatments and n</w:t>
            </w:r>
            <w:r w:rsidRPr="00EA6F75"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>utrition</w:t>
            </w:r>
          </w:p>
          <w:p w14:paraId="48E9CC26" w14:textId="5854A3F1" w:rsidR="00EF57B3" w:rsidRPr="005F0C83" w:rsidRDefault="00EF57B3" w:rsidP="008D297A">
            <w:pPr>
              <w:spacing w:line="276" w:lineRule="auto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auto"/>
          </w:tcPr>
          <w:p w14:paraId="3C135E71" w14:textId="77777777" w:rsidR="00736897" w:rsidRDefault="00736897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  <w:p w14:paraId="430FBB53" w14:textId="3DC91E38" w:rsidR="004B734B" w:rsidRPr="00E61070" w:rsidRDefault="00635C78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Prof. </w:t>
            </w:r>
            <w:r w:rsidR="00C5090B">
              <w:rPr>
                <w:rFonts w:ascii="Trebuchet MS" w:hAnsi="Trebuchet MS"/>
                <w:sz w:val="22"/>
                <w:szCs w:val="22"/>
              </w:rPr>
              <w:t xml:space="preserve">Ariane Herrick (Main Hall) </w:t>
            </w:r>
          </w:p>
          <w:p w14:paraId="726D254A" w14:textId="77777777" w:rsidR="00BA5BE4" w:rsidRDefault="00BA5BE4" w:rsidP="008D297A">
            <w:pPr>
              <w:spacing w:line="276" w:lineRule="auto"/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</w:pPr>
          </w:p>
          <w:p w14:paraId="7F7B849A" w14:textId="77777777" w:rsidR="004B734B" w:rsidRDefault="004B734B" w:rsidP="008D297A">
            <w:pPr>
              <w:spacing w:line="276" w:lineRule="auto"/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</w:pPr>
          </w:p>
          <w:p w14:paraId="7AF935C4" w14:textId="76399155" w:rsidR="004B734B" w:rsidRDefault="004B734B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Wi</w:t>
            </w:r>
            <w:r w:rsidR="00635C78">
              <w:rPr>
                <w:rFonts w:ascii="Trebuchet MS" w:hAnsi="Trebuchet MS"/>
                <w:sz w:val="22"/>
                <w:szCs w:val="22"/>
              </w:rPr>
              <w:t>ll Gregory (Break Out Room 1</w:t>
            </w:r>
            <w:r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45909FE2" w14:textId="77777777" w:rsidR="00EF57B3" w:rsidRDefault="00EF57B3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09B1243" w14:textId="480DB57F" w:rsidR="00EF57B3" w:rsidRPr="00736897" w:rsidRDefault="00EF57B3" w:rsidP="008D297A">
            <w:pPr>
              <w:spacing w:line="276" w:lineRule="auto"/>
              <w:rPr>
                <w:rFonts w:ascii="Trebuchet MS" w:hAnsi="Trebuchet MS"/>
                <w:color w:val="262626" w:themeColor="text1" w:themeTint="D9"/>
                <w:sz w:val="8"/>
                <w:szCs w:val="8"/>
              </w:rPr>
            </w:pPr>
            <w:r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  <w:t xml:space="preserve">Dr. </w:t>
            </w:r>
            <w:r w:rsidR="00635C78"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  <w:t>Charles Murray (Break Out Room 2</w:t>
            </w:r>
            <w:r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  <w:t>)</w:t>
            </w:r>
            <w:r w:rsidR="00736897">
              <w:rPr>
                <w:rFonts w:ascii="Trebuchet MS" w:hAnsi="Trebuchet MS"/>
                <w:color w:val="262626" w:themeColor="text1" w:themeTint="D9"/>
                <w:sz w:val="8"/>
                <w:szCs w:val="8"/>
              </w:rPr>
              <w:br/>
            </w:r>
          </w:p>
        </w:tc>
      </w:tr>
      <w:tr w:rsidR="007D3BCE" w:rsidRPr="009926CC" w14:paraId="5C57F883" w14:textId="77777777" w:rsidTr="008D297A">
        <w:tc>
          <w:tcPr>
            <w:tcW w:w="838" w:type="pct"/>
            <w:shd w:val="clear" w:color="auto" w:fill="89D3C8"/>
          </w:tcPr>
          <w:p w14:paraId="7E1397B0" w14:textId="3C9C2D32" w:rsidR="007D3BCE" w:rsidRPr="009926CC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8"/>
                <w:szCs w:val="8"/>
              </w:rPr>
              <w:br/>
            </w:r>
            <w:r w:rsidR="00326CDC">
              <w:rPr>
                <w:rFonts w:ascii="Trebuchet MS" w:hAnsi="Trebuchet MS"/>
                <w:i/>
                <w:sz w:val="22"/>
                <w:szCs w:val="22"/>
              </w:rPr>
              <w:t>12:40</w:t>
            </w:r>
            <w:r w:rsidR="007D3BCE" w:rsidRPr="009926CC">
              <w:rPr>
                <w:rFonts w:ascii="Trebuchet MS" w:hAnsi="Trebuchet MS"/>
                <w:i/>
                <w:sz w:val="22"/>
                <w:szCs w:val="22"/>
              </w:rPr>
              <w:t>-13:</w:t>
            </w:r>
            <w:r w:rsidR="00326CDC">
              <w:rPr>
                <w:rFonts w:ascii="Trebuchet MS" w:hAnsi="Trebuchet MS"/>
                <w:i/>
                <w:sz w:val="22"/>
                <w:szCs w:val="22"/>
              </w:rPr>
              <w:t>25</w:t>
            </w:r>
          </w:p>
        </w:tc>
        <w:tc>
          <w:tcPr>
            <w:tcW w:w="4162" w:type="pct"/>
            <w:gridSpan w:val="2"/>
            <w:shd w:val="clear" w:color="auto" w:fill="89D3C8"/>
          </w:tcPr>
          <w:p w14:paraId="50AF337F" w14:textId="0588340C" w:rsidR="007D3BCE" w:rsidRPr="009926CC" w:rsidRDefault="00736897" w:rsidP="008D297A">
            <w:pPr>
              <w:spacing w:line="276" w:lineRule="auto"/>
              <w:rPr>
                <w:rFonts w:ascii="Trebuchet MS" w:hAnsi="Trebuchet MS"/>
                <w:b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sz w:val="8"/>
                <w:szCs w:val="8"/>
              </w:rPr>
              <w:br/>
            </w:r>
            <w:r w:rsidR="007D3BCE">
              <w:rPr>
                <w:rFonts w:ascii="Trebuchet MS" w:hAnsi="Trebuchet MS"/>
                <w:b/>
                <w:i/>
                <w:sz w:val="22"/>
                <w:szCs w:val="22"/>
              </w:rPr>
              <w:t>Lunch/exhibitors (45 mins)</w:t>
            </w:r>
          </w:p>
          <w:p w14:paraId="71E43F29" w14:textId="4B62FA99" w:rsidR="007D3BCE" w:rsidRPr="00736897" w:rsidRDefault="007D3BCE" w:rsidP="008D297A">
            <w:pPr>
              <w:spacing w:line="276" w:lineRule="auto"/>
              <w:rPr>
                <w:rFonts w:ascii="Trebuchet MS" w:hAnsi="Trebuchet MS"/>
                <w:b/>
                <w:i/>
                <w:sz w:val="8"/>
                <w:szCs w:val="8"/>
              </w:rPr>
            </w:pPr>
            <w:r w:rsidRPr="009926CC">
              <w:rPr>
                <w:rFonts w:ascii="Trebuchet MS" w:hAnsi="Trebuchet MS"/>
                <w:b/>
                <w:i/>
                <w:sz w:val="22"/>
                <w:szCs w:val="22"/>
              </w:rPr>
              <w:t>‘Complimentary medicine zones’ 2 x 10min sessions are available</w:t>
            </w:r>
            <w:r w:rsidR="00736897">
              <w:rPr>
                <w:rFonts w:ascii="Trebuchet MS" w:hAnsi="Trebuchet MS"/>
                <w:b/>
                <w:i/>
                <w:sz w:val="8"/>
                <w:szCs w:val="8"/>
              </w:rPr>
              <w:br/>
            </w:r>
          </w:p>
        </w:tc>
      </w:tr>
      <w:tr w:rsidR="00CB269D" w:rsidRPr="009926CC" w14:paraId="1670C62B" w14:textId="77777777" w:rsidTr="00CB269D">
        <w:trPr>
          <w:trHeight w:val="350"/>
        </w:trPr>
        <w:tc>
          <w:tcPr>
            <w:tcW w:w="838" w:type="pct"/>
          </w:tcPr>
          <w:p w14:paraId="071F41C5" w14:textId="132A70AA" w:rsidR="00CB269D" w:rsidRDefault="00736897" w:rsidP="008D297A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CB269D">
              <w:rPr>
                <w:rFonts w:ascii="Trebuchet MS" w:hAnsi="Trebuchet MS"/>
                <w:sz w:val="22"/>
                <w:szCs w:val="22"/>
              </w:rPr>
              <w:t>13:25 – 14:25</w:t>
            </w:r>
          </w:p>
        </w:tc>
        <w:tc>
          <w:tcPr>
            <w:tcW w:w="2448" w:type="pct"/>
          </w:tcPr>
          <w:p w14:paraId="0AE75AA5" w14:textId="13EED51C" w:rsidR="00CB269D" w:rsidRDefault="00736897" w:rsidP="008D297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CB269D">
              <w:rPr>
                <w:rFonts w:ascii="Trebuchet MS" w:hAnsi="Trebuchet MS"/>
                <w:b/>
                <w:sz w:val="22"/>
                <w:szCs w:val="22"/>
              </w:rPr>
              <w:t>Stem cell therapy explained</w:t>
            </w:r>
          </w:p>
          <w:p w14:paraId="552AD0CC" w14:textId="683BA11E" w:rsidR="00CB269D" w:rsidRPr="00736897" w:rsidRDefault="00CB269D" w:rsidP="008D297A">
            <w:pPr>
              <w:pStyle w:val="ListParagraph"/>
              <w:spacing w:line="276" w:lineRule="auto"/>
              <w:ind w:left="0"/>
              <w:contextualSpacing w:val="0"/>
              <w:rPr>
                <w:rFonts w:ascii="Trebuchet MS" w:hAnsi="Trebuchet MS"/>
                <w:b/>
                <w:color w:val="262626" w:themeColor="text1" w:themeTint="D9"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Stem </w:t>
            </w:r>
            <w:r w:rsidR="006F4317">
              <w:rPr>
                <w:rFonts w:ascii="Trebuchet MS" w:hAnsi="Trebuchet MS"/>
                <w:b/>
                <w:sz w:val="22"/>
                <w:szCs w:val="22"/>
              </w:rPr>
              <w:t>cell transplant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– My s</w:t>
            </w:r>
            <w:r w:rsidRPr="009926CC">
              <w:rPr>
                <w:rFonts w:ascii="Trebuchet MS" w:hAnsi="Trebuchet MS"/>
                <w:b/>
                <w:sz w:val="22"/>
                <w:szCs w:val="22"/>
              </w:rPr>
              <w:t>tory</w:t>
            </w:r>
            <w:r w:rsidR="00736897">
              <w:rPr>
                <w:rFonts w:ascii="Trebuchet MS" w:hAnsi="Trebuchet MS"/>
                <w:b/>
                <w:sz w:val="8"/>
                <w:szCs w:val="8"/>
              </w:rPr>
              <w:br/>
            </w:r>
          </w:p>
        </w:tc>
        <w:tc>
          <w:tcPr>
            <w:tcW w:w="1714" w:type="pct"/>
          </w:tcPr>
          <w:p w14:paraId="0BB59E1F" w14:textId="582C930B" w:rsidR="00CB269D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CB269D">
              <w:rPr>
                <w:rFonts w:ascii="Trebuchet MS" w:hAnsi="Trebuchet MS"/>
                <w:sz w:val="22"/>
                <w:szCs w:val="22"/>
              </w:rPr>
              <w:t>Prof Alan Tyndall</w:t>
            </w:r>
          </w:p>
          <w:p w14:paraId="6698FEB8" w14:textId="517FBA51" w:rsidR="00CB269D" w:rsidRPr="00EA6F75" w:rsidRDefault="00CB269D" w:rsidP="008D297A">
            <w:pPr>
              <w:spacing w:line="276" w:lineRule="auto"/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</w:pPr>
            <w:r w:rsidRPr="009926CC">
              <w:rPr>
                <w:rFonts w:ascii="Trebuchet MS" w:hAnsi="Trebuchet MS"/>
                <w:sz w:val="22"/>
                <w:szCs w:val="22"/>
              </w:rPr>
              <w:t xml:space="preserve">Katrina </w:t>
            </w:r>
            <w:r>
              <w:rPr>
                <w:rFonts w:ascii="Trebuchet MS" w:hAnsi="Trebuchet MS"/>
                <w:sz w:val="22"/>
                <w:szCs w:val="22"/>
              </w:rPr>
              <w:t>Brown</w:t>
            </w:r>
          </w:p>
        </w:tc>
      </w:tr>
      <w:tr w:rsidR="00CB269D" w:rsidRPr="009926CC" w14:paraId="1F36A3DF" w14:textId="77777777" w:rsidTr="00CB269D">
        <w:trPr>
          <w:trHeight w:val="350"/>
        </w:trPr>
        <w:tc>
          <w:tcPr>
            <w:tcW w:w="838" w:type="pct"/>
            <w:shd w:val="clear" w:color="auto" w:fill="89D3C8"/>
          </w:tcPr>
          <w:p w14:paraId="68CF0638" w14:textId="01CF6755" w:rsidR="00CB269D" w:rsidRPr="00CB269D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CB269D" w:rsidRPr="00CB269D">
              <w:rPr>
                <w:rFonts w:ascii="Trebuchet MS" w:hAnsi="Trebuchet MS"/>
                <w:sz w:val="22"/>
                <w:szCs w:val="22"/>
              </w:rPr>
              <w:t>14:25 – 14:30</w:t>
            </w:r>
          </w:p>
        </w:tc>
        <w:tc>
          <w:tcPr>
            <w:tcW w:w="4162" w:type="pct"/>
            <w:gridSpan w:val="2"/>
            <w:shd w:val="clear" w:color="auto" w:fill="89D3C8"/>
          </w:tcPr>
          <w:p w14:paraId="39CA4144" w14:textId="5CCD5F98" w:rsidR="00CB269D" w:rsidRPr="00736897" w:rsidRDefault="00736897" w:rsidP="008D297A">
            <w:pPr>
              <w:spacing w:line="276" w:lineRule="auto"/>
              <w:rPr>
                <w:rFonts w:ascii="Trebuchet MS" w:hAnsi="Trebuchet MS"/>
                <w:i/>
                <w:sz w:val="8"/>
                <w:szCs w:val="8"/>
              </w:rPr>
            </w:pPr>
            <w:r>
              <w:rPr>
                <w:rFonts w:ascii="Trebuchet MS" w:hAnsi="Trebuchet MS"/>
                <w:b/>
                <w:i/>
                <w:sz w:val="8"/>
                <w:szCs w:val="8"/>
              </w:rPr>
              <w:br/>
            </w:r>
            <w:r w:rsidR="00CB269D" w:rsidRPr="00DB1E5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Rest Break </w:t>
            </w:r>
            <w:r>
              <w:rPr>
                <w:rFonts w:ascii="Trebuchet MS" w:hAnsi="Trebuchet MS"/>
                <w:b/>
                <w:i/>
                <w:sz w:val="8"/>
                <w:szCs w:val="8"/>
              </w:rPr>
              <w:br/>
            </w:r>
          </w:p>
        </w:tc>
      </w:tr>
      <w:tr w:rsidR="00F01F42" w:rsidRPr="009926CC" w14:paraId="5F9815C1" w14:textId="77777777" w:rsidTr="00736897">
        <w:trPr>
          <w:trHeight w:val="454"/>
        </w:trPr>
        <w:tc>
          <w:tcPr>
            <w:tcW w:w="5000" w:type="pct"/>
            <w:gridSpan w:val="3"/>
            <w:shd w:val="clear" w:color="auto" w:fill="EEACAC"/>
          </w:tcPr>
          <w:p w14:paraId="34E56673" w14:textId="2A70CDA5" w:rsidR="00F01F42" w:rsidRPr="005F0C83" w:rsidRDefault="00736897" w:rsidP="0073689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F01F42">
              <w:rPr>
                <w:rFonts w:ascii="Trebuchet MS" w:hAnsi="Trebuchet MS"/>
                <w:b/>
                <w:sz w:val="22"/>
                <w:szCs w:val="22"/>
              </w:rPr>
              <w:t>Interactive group s</w:t>
            </w:r>
            <w:r w:rsidR="00F01F42" w:rsidRPr="009926CC">
              <w:rPr>
                <w:rFonts w:ascii="Trebuchet MS" w:hAnsi="Trebuchet MS"/>
                <w:b/>
                <w:sz w:val="22"/>
                <w:szCs w:val="22"/>
              </w:rPr>
              <w:t>essions</w:t>
            </w:r>
            <w:r w:rsidR="00F01F42">
              <w:rPr>
                <w:rFonts w:ascii="Trebuchet MS" w:hAnsi="Trebuchet MS"/>
                <w:b/>
                <w:sz w:val="22"/>
                <w:szCs w:val="22"/>
              </w:rPr>
              <w:t>: Dele</w:t>
            </w:r>
            <w:r>
              <w:rPr>
                <w:rFonts w:ascii="Trebuchet MS" w:hAnsi="Trebuchet MS"/>
                <w:b/>
                <w:sz w:val="22"/>
                <w:szCs w:val="22"/>
              </w:rPr>
              <w:t>gates choose 2 of the 3 sessions</w:t>
            </w:r>
          </w:p>
        </w:tc>
      </w:tr>
      <w:tr w:rsidR="00813BBF" w:rsidRPr="009926CC" w14:paraId="01B7A6F5" w14:textId="77777777" w:rsidTr="008D297A">
        <w:trPr>
          <w:trHeight w:val="1680"/>
        </w:trPr>
        <w:tc>
          <w:tcPr>
            <w:tcW w:w="838" w:type="pct"/>
          </w:tcPr>
          <w:p w14:paraId="329695B2" w14:textId="77777777" w:rsidR="00813BBF" w:rsidRDefault="00813BBF" w:rsidP="00813BBF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5F9A99A" w14:textId="77777777" w:rsidR="00813BBF" w:rsidRDefault="00813BBF" w:rsidP="00813BBF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5EC4DE9" w14:textId="77777777" w:rsidR="00813BBF" w:rsidRDefault="00813BBF" w:rsidP="00813BBF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14:30 – 15:00</w:t>
            </w:r>
          </w:p>
          <w:p w14:paraId="3575E319" w14:textId="77777777" w:rsidR="00813BBF" w:rsidRPr="00AC786C" w:rsidRDefault="00813BBF" w:rsidP="00813BBF">
            <w:pPr>
              <w:spacing w:line="276" w:lineRule="auto"/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06960ECD" w14:textId="77777777" w:rsidR="00813BBF" w:rsidRDefault="00813BBF" w:rsidP="00813B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5C28459" w14:textId="77777777" w:rsidR="00813BBF" w:rsidRDefault="00813BBF" w:rsidP="00813B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15:00 - 15:30</w:t>
            </w:r>
          </w:p>
          <w:p w14:paraId="525C14CF" w14:textId="77777777" w:rsidR="00813BBF" w:rsidRDefault="00813BBF" w:rsidP="00813B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352DFE5" w14:textId="77777777" w:rsidR="00813BBF" w:rsidRDefault="00813BBF" w:rsidP="008D297A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48" w:type="pct"/>
          </w:tcPr>
          <w:p w14:paraId="3197382B" w14:textId="448E0DC1" w:rsidR="00813BBF" w:rsidRDefault="00736897" w:rsidP="00813BBF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8"/>
                <w:szCs w:val="8"/>
              </w:rPr>
              <w:br/>
            </w:r>
            <w:r w:rsidR="00813BBF" w:rsidRPr="2B639680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Techniques for evaluating Raynaud’s</w:t>
            </w:r>
          </w:p>
          <w:p w14:paraId="1152A3D7" w14:textId="77777777" w:rsidR="00813BBF" w:rsidRDefault="00813BBF" w:rsidP="00813BB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7D06EE6" w14:textId="77777777" w:rsidR="00635C78" w:rsidRPr="00EA2580" w:rsidRDefault="00635C78" w:rsidP="00813BB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CCF13F9" w14:textId="77777777" w:rsidR="00813BBF" w:rsidRPr="008D297A" w:rsidRDefault="00813BBF" w:rsidP="00813BBF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D297A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shd w:val="clear" w:color="auto" w:fill="FFFFFF"/>
              </w:rPr>
              <w:t>The impact of systemic sclerosis – similarities and differences between limited and diffuse skin disease</w:t>
            </w:r>
          </w:p>
          <w:p w14:paraId="0F3E2DEC" w14:textId="77777777" w:rsidR="00813BBF" w:rsidRDefault="00813BBF" w:rsidP="00813BB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640DF7" w14:textId="5F7470E1" w:rsidR="00813BBF" w:rsidRPr="2B639680" w:rsidRDefault="00813BBF" w:rsidP="005F0C83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 xml:space="preserve">Coping with your condition &amp; </w:t>
            </w:r>
            <w:r w:rsidRPr="00EA6F75"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  <w:t xml:space="preserve">understanding mindfulness </w:t>
            </w:r>
          </w:p>
        </w:tc>
        <w:tc>
          <w:tcPr>
            <w:tcW w:w="1714" w:type="pct"/>
          </w:tcPr>
          <w:p w14:paraId="5D6A9F8A" w14:textId="623B23BA" w:rsidR="00813BBF" w:rsidRPr="00635C78" w:rsidRDefault="00736897" w:rsidP="00813BBF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8"/>
                <w:szCs w:val="8"/>
              </w:rPr>
              <w:br/>
            </w:r>
            <w:r w:rsidR="00813BBF" w:rsidRPr="2B639680">
              <w:rPr>
                <w:rFonts w:ascii="Trebuchet MS" w:eastAsia="Trebuchet MS" w:hAnsi="Trebuchet MS" w:cs="Trebuchet MS"/>
                <w:sz w:val="22"/>
                <w:szCs w:val="22"/>
              </w:rPr>
              <w:t>Dr. Kevin Howell</w:t>
            </w:r>
            <w:r w:rsidR="00635C7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(Break Out Room 1</w:t>
            </w:r>
            <w:r w:rsidR="00813BBF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5E7760B3" w14:textId="77777777" w:rsidR="00813BBF" w:rsidRPr="006F3C03" w:rsidRDefault="00813BBF" w:rsidP="00813BBF">
            <w:pPr>
              <w:spacing w:line="276" w:lineRule="auto"/>
              <w:rPr>
                <w:rFonts w:ascii="Trebuchet MS" w:hAnsi="Trebuchet MS"/>
                <w:color w:val="808080" w:themeColor="background1" w:themeShade="80"/>
                <w:sz w:val="22"/>
                <w:szCs w:val="22"/>
              </w:rPr>
            </w:pPr>
          </w:p>
          <w:p w14:paraId="24C59EA0" w14:textId="64EA33C1" w:rsidR="00813BBF" w:rsidRDefault="00813BBF" w:rsidP="00813B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2B639680">
              <w:rPr>
                <w:rFonts w:ascii="Trebuchet MS" w:eastAsia="Trebuchet MS" w:hAnsi="Trebuchet MS" w:cs="Trebuchet MS"/>
                <w:sz w:val="22"/>
                <w:szCs w:val="22"/>
              </w:rPr>
              <w:t>Dr. John Pauling</w:t>
            </w:r>
            <w:r w:rsidR="00635C7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(Break Out Room 2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4C6333AB" w14:textId="77777777" w:rsidR="00813BBF" w:rsidRPr="00736897" w:rsidRDefault="00813BBF" w:rsidP="00813BBF">
            <w:pPr>
              <w:spacing w:line="276" w:lineRule="auto"/>
              <w:rPr>
                <w:rFonts w:ascii="Trebuchet MS" w:hAnsi="Trebuchet MS"/>
                <w:color w:val="808080" w:themeColor="background1" w:themeShade="80"/>
                <w:sz w:val="32"/>
                <w:szCs w:val="32"/>
              </w:rPr>
            </w:pPr>
          </w:p>
          <w:p w14:paraId="14C21545" w14:textId="7DB574F2" w:rsidR="00813BBF" w:rsidRPr="00EA6F75" w:rsidRDefault="005A05AD" w:rsidP="00813BBF">
            <w:pPr>
              <w:spacing w:line="276" w:lineRule="auto"/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</w:pPr>
            <w:r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  <w:t>Miss Sarah Legge</w:t>
            </w:r>
            <w:r w:rsidR="00813BBF" w:rsidRPr="00EA6F75">
              <w:rPr>
                <w:rFonts w:ascii="Trebuchet MS" w:hAnsi="Trebuchet MS"/>
                <w:color w:val="262626" w:themeColor="text1" w:themeTint="D9"/>
                <w:sz w:val="22"/>
                <w:szCs w:val="22"/>
              </w:rPr>
              <w:t xml:space="preserve">tt </w:t>
            </w:r>
          </w:p>
          <w:p w14:paraId="529C25C6" w14:textId="77777777" w:rsidR="00813BBF" w:rsidRDefault="009B26BA" w:rsidP="005F0C83">
            <w:pPr>
              <w:spacing w:line="276" w:lineRule="auto"/>
              <w:rPr>
                <w:rFonts w:ascii="Trebuchet MS" w:eastAsia="Trebuchet MS" w:hAnsi="Trebuchet MS" w:cs="Trebuchet MS"/>
                <w:sz w:val="8"/>
                <w:szCs w:val="8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Dr. </w:t>
            </w:r>
            <w:r w:rsidR="00813BBF" w:rsidRPr="00782D6E">
              <w:rPr>
                <w:rFonts w:ascii="Trebuchet MS" w:eastAsia="Trebuchet MS" w:hAnsi="Trebuchet MS" w:cs="Trebuchet MS"/>
                <w:sz w:val="22"/>
                <w:szCs w:val="22"/>
              </w:rPr>
              <w:t>Oliver Wilkinson</w:t>
            </w:r>
            <w:r w:rsidR="00813BB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(Main Room)</w:t>
            </w:r>
          </w:p>
          <w:p w14:paraId="227871EF" w14:textId="29229AA9" w:rsidR="00736897" w:rsidRPr="00736897" w:rsidRDefault="00736897" w:rsidP="005F0C83">
            <w:pPr>
              <w:spacing w:line="276" w:lineRule="auto"/>
              <w:rPr>
                <w:rFonts w:ascii="Trebuchet MS" w:eastAsia="Trebuchet MS" w:hAnsi="Trebuchet MS" w:cs="Trebuchet MS"/>
                <w:sz w:val="8"/>
                <w:szCs w:val="8"/>
              </w:rPr>
            </w:pPr>
          </w:p>
        </w:tc>
      </w:tr>
      <w:tr w:rsidR="00813BBF" w:rsidRPr="009926CC" w14:paraId="2DE21AE9" w14:textId="77777777" w:rsidTr="008D297A">
        <w:trPr>
          <w:trHeight w:val="248"/>
        </w:trPr>
        <w:tc>
          <w:tcPr>
            <w:tcW w:w="838" w:type="pct"/>
            <w:shd w:val="clear" w:color="auto" w:fill="89D3C8"/>
          </w:tcPr>
          <w:p w14:paraId="60339B02" w14:textId="4B620FF2" w:rsidR="00813BBF" w:rsidRDefault="00736897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813BBF">
              <w:rPr>
                <w:rFonts w:ascii="Trebuchet MS" w:hAnsi="Trebuchet MS"/>
                <w:sz w:val="22"/>
                <w:szCs w:val="22"/>
              </w:rPr>
              <w:t>15:30 – 15:45</w:t>
            </w:r>
          </w:p>
        </w:tc>
        <w:tc>
          <w:tcPr>
            <w:tcW w:w="4162" w:type="pct"/>
            <w:gridSpan w:val="2"/>
            <w:shd w:val="clear" w:color="auto" w:fill="89D3C8"/>
          </w:tcPr>
          <w:p w14:paraId="36CE92CA" w14:textId="7BD2B482" w:rsidR="00813BBF" w:rsidRPr="00736897" w:rsidRDefault="00736897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  <w:r>
              <w:rPr>
                <w:rFonts w:ascii="Trebuchet MS" w:hAnsi="Trebuchet MS"/>
                <w:b/>
                <w:i/>
                <w:sz w:val="8"/>
                <w:szCs w:val="8"/>
              </w:rPr>
              <w:br/>
            </w:r>
            <w:r w:rsidR="00813BBF" w:rsidRPr="00341D95">
              <w:rPr>
                <w:rFonts w:ascii="Trebuchet MS" w:hAnsi="Trebuchet MS"/>
                <w:b/>
                <w:i/>
                <w:sz w:val="22"/>
                <w:szCs w:val="22"/>
              </w:rPr>
              <w:t>Coffee Break</w:t>
            </w:r>
            <w:r w:rsidR="00813BBF">
              <w:rPr>
                <w:rFonts w:ascii="Trebuchet MS" w:hAnsi="Trebuchet MS"/>
                <w:b/>
                <w:i/>
                <w:sz w:val="22"/>
                <w:szCs w:val="22"/>
              </w:rPr>
              <w:t>/Exhibitor</w:t>
            </w:r>
            <w:r>
              <w:rPr>
                <w:rFonts w:ascii="Trebuchet MS" w:hAnsi="Trebuchet MS"/>
                <w:b/>
                <w:i/>
                <w:sz w:val="22"/>
                <w:szCs w:val="22"/>
              </w:rPr>
              <w:t>s</w:t>
            </w:r>
            <w:r>
              <w:rPr>
                <w:rFonts w:ascii="Trebuchet MS" w:hAnsi="Trebuchet MS"/>
                <w:b/>
                <w:i/>
                <w:sz w:val="8"/>
                <w:szCs w:val="8"/>
              </w:rPr>
              <w:br/>
            </w:r>
          </w:p>
        </w:tc>
      </w:tr>
      <w:tr w:rsidR="00813BBF" w:rsidRPr="009926CC" w14:paraId="6776EF83" w14:textId="77777777" w:rsidTr="008D297A">
        <w:trPr>
          <w:trHeight w:val="200"/>
        </w:trPr>
        <w:tc>
          <w:tcPr>
            <w:tcW w:w="838" w:type="pct"/>
          </w:tcPr>
          <w:p w14:paraId="6CD3FE82" w14:textId="111D0D3E" w:rsidR="00813BBF" w:rsidRPr="00635C78" w:rsidRDefault="00635C78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813BBF">
              <w:rPr>
                <w:rFonts w:ascii="Trebuchet MS" w:hAnsi="Trebuchet MS"/>
                <w:sz w:val="22"/>
                <w:szCs w:val="22"/>
              </w:rPr>
              <w:t>15:45– 16:25</w:t>
            </w:r>
            <w:r>
              <w:rPr>
                <w:rFonts w:ascii="Trebuchet MS" w:hAnsi="Trebuchet MS"/>
                <w:sz w:val="8"/>
                <w:szCs w:val="8"/>
              </w:rPr>
              <w:br/>
            </w:r>
          </w:p>
        </w:tc>
        <w:tc>
          <w:tcPr>
            <w:tcW w:w="2448" w:type="pct"/>
          </w:tcPr>
          <w:p w14:paraId="7AD49E2B" w14:textId="77777777" w:rsidR="00635C78" w:rsidRDefault="00635C78" w:rsidP="008D297A">
            <w:pPr>
              <w:pStyle w:val="ListParagraph"/>
              <w:spacing w:line="276" w:lineRule="auto"/>
              <w:ind w:left="0"/>
              <w:contextualSpacing w:val="0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1BD7BAFD" w14:textId="77777777" w:rsidR="00813BBF" w:rsidRPr="00EA6F75" w:rsidRDefault="00813BBF" w:rsidP="008D297A">
            <w:pPr>
              <w:pStyle w:val="ListParagraph"/>
              <w:spacing w:line="276" w:lineRule="auto"/>
              <w:ind w:left="0"/>
              <w:contextualSpacing w:val="0"/>
              <w:rPr>
                <w:rFonts w:ascii="Trebuchet MS" w:hAnsi="Trebuchet MS"/>
                <w:b/>
                <w:color w:val="262626" w:themeColor="text1" w:themeTint="D9"/>
                <w:sz w:val="22"/>
                <w:szCs w:val="22"/>
              </w:rPr>
            </w:pPr>
            <w:r w:rsidRPr="00EA6F75">
              <w:rPr>
                <w:rFonts w:ascii="Trebuchet MS" w:hAnsi="Trebuchet MS"/>
                <w:b/>
                <w:sz w:val="22"/>
                <w:szCs w:val="22"/>
              </w:rPr>
              <w:t>Research into biomarkers</w:t>
            </w:r>
          </w:p>
        </w:tc>
        <w:tc>
          <w:tcPr>
            <w:tcW w:w="1714" w:type="pct"/>
          </w:tcPr>
          <w:p w14:paraId="49C4CB03" w14:textId="77777777" w:rsidR="00635C78" w:rsidRDefault="00635C78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  <w:p w14:paraId="3E2D35D5" w14:textId="77777777" w:rsidR="00813BBF" w:rsidRPr="00EC446D" w:rsidRDefault="00813BBF" w:rsidP="008D297A">
            <w:pPr>
              <w:spacing w:line="276" w:lineRule="auto"/>
              <w:rPr>
                <w:rFonts w:ascii="Trebuchet MS" w:hAnsi="Trebuchet MS"/>
                <w:color w:val="A6A6A6" w:themeColor="background1" w:themeShade="A6"/>
                <w:sz w:val="22"/>
                <w:szCs w:val="22"/>
              </w:rPr>
            </w:pPr>
            <w:r w:rsidRPr="00EA6F75">
              <w:rPr>
                <w:rFonts w:ascii="Trebuchet MS" w:hAnsi="Trebuchet MS"/>
                <w:sz w:val="22"/>
                <w:szCs w:val="22"/>
              </w:rPr>
              <w:t>Dr. Francesco Del Galdo</w:t>
            </w:r>
          </w:p>
        </w:tc>
      </w:tr>
      <w:tr w:rsidR="00813BBF" w:rsidRPr="009926CC" w14:paraId="1AD5A6F2" w14:textId="77777777" w:rsidTr="008D297A">
        <w:trPr>
          <w:trHeight w:val="390"/>
        </w:trPr>
        <w:tc>
          <w:tcPr>
            <w:tcW w:w="838" w:type="pct"/>
          </w:tcPr>
          <w:p w14:paraId="4E114C4C" w14:textId="2291B80D" w:rsidR="00813BBF" w:rsidRDefault="00635C78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813BBF">
              <w:rPr>
                <w:rFonts w:ascii="Trebuchet MS" w:hAnsi="Trebuchet MS"/>
                <w:sz w:val="22"/>
                <w:szCs w:val="22"/>
              </w:rPr>
              <w:t>16:25 – 16:55</w:t>
            </w:r>
          </w:p>
        </w:tc>
        <w:tc>
          <w:tcPr>
            <w:tcW w:w="2448" w:type="pct"/>
          </w:tcPr>
          <w:p w14:paraId="08A8F0E8" w14:textId="4B4E8ADC" w:rsidR="00813BBF" w:rsidRPr="007E640D" w:rsidRDefault="00635C78" w:rsidP="008D297A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813BBF">
              <w:rPr>
                <w:rFonts w:ascii="Trebuchet MS" w:hAnsi="Trebuchet MS"/>
                <w:b/>
                <w:sz w:val="22"/>
                <w:szCs w:val="22"/>
              </w:rPr>
              <w:t>Setting the research agenda</w:t>
            </w:r>
          </w:p>
        </w:tc>
        <w:tc>
          <w:tcPr>
            <w:tcW w:w="1714" w:type="pct"/>
          </w:tcPr>
          <w:p w14:paraId="542E99F8" w14:textId="5D2A3170" w:rsidR="00813BBF" w:rsidRPr="00635C78" w:rsidRDefault="00635C78" w:rsidP="000E7755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813BBF">
              <w:rPr>
                <w:rFonts w:ascii="Trebuchet MS" w:hAnsi="Trebuchet MS"/>
                <w:sz w:val="22"/>
                <w:szCs w:val="22"/>
              </w:rPr>
              <w:t>Prof. Chris Denton, Prof Jeremy Pearson and Sue Farrington</w:t>
            </w:r>
            <w:r>
              <w:rPr>
                <w:rFonts w:ascii="Trebuchet MS" w:hAnsi="Trebuchet MS"/>
                <w:sz w:val="8"/>
                <w:szCs w:val="8"/>
              </w:rPr>
              <w:br/>
            </w:r>
          </w:p>
        </w:tc>
      </w:tr>
      <w:tr w:rsidR="00813BBF" w:rsidRPr="009926CC" w14:paraId="4E1BA4E5" w14:textId="77777777" w:rsidTr="008D297A">
        <w:tc>
          <w:tcPr>
            <w:tcW w:w="838" w:type="pct"/>
          </w:tcPr>
          <w:p w14:paraId="11726251" w14:textId="36B77CDD" w:rsidR="00813BBF" w:rsidRPr="00635C78" w:rsidRDefault="00635C78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8"/>
                <w:szCs w:val="8"/>
              </w:rPr>
              <w:br/>
            </w:r>
            <w:r w:rsidR="00813BBF" w:rsidRPr="00635C78">
              <w:rPr>
                <w:rFonts w:ascii="Trebuchet MS" w:hAnsi="Trebuchet MS"/>
                <w:sz w:val="22"/>
                <w:szCs w:val="22"/>
              </w:rPr>
              <w:t>16:55 – 17:00</w:t>
            </w:r>
          </w:p>
        </w:tc>
        <w:tc>
          <w:tcPr>
            <w:tcW w:w="2448" w:type="pct"/>
          </w:tcPr>
          <w:p w14:paraId="4238A554" w14:textId="77777777" w:rsidR="00635C78" w:rsidRDefault="00635C78" w:rsidP="008D297A">
            <w:pPr>
              <w:spacing w:line="276" w:lineRule="auto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6C326D14" w14:textId="3EE06969" w:rsidR="00813BBF" w:rsidRPr="009926CC" w:rsidRDefault="00813BBF" w:rsidP="008D297A">
            <w:pPr>
              <w:spacing w:line="276" w:lineRule="auto"/>
              <w:rPr>
                <w:rFonts w:ascii="Trebuchet MS" w:hAnsi="Trebuchet MS"/>
                <w:b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Thank you and close</w:t>
            </w:r>
          </w:p>
        </w:tc>
        <w:tc>
          <w:tcPr>
            <w:tcW w:w="1714" w:type="pct"/>
          </w:tcPr>
          <w:p w14:paraId="26F1DE55" w14:textId="77777777" w:rsidR="00813BBF" w:rsidRDefault="00635C78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  <w:r>
              <w:rPr>
                <w:rFonts w:ascii="Trebuchet MS" w:hAnsi="Trebuchet MS"/>
                <w:sz w:val="8"/>
                <w:szCs w:val="8"/>
              </w:rPr>
              <w:br/>
            </w:r>
            <w:r w:rsidR="00813BBF" w:rsidRPr="009926CC">
              <w:rPr>
                <w:rFonts w:ascii="Trebuchet MS" w:hAnsi="Trebuchet MS"/>
                <w:sz w:val="22"/>
                <w:szCs w:val="22"/>
              </w:rPr>
              <w:t>Chair</w:t>
            </w:r>
          </w:p>
          <w:p w14:paraId="658F862F" w14:textId="122B6C99" w:rsidR="00635C78" w:rsidRPr="00635C78" w:rsidRDefault="00635C78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813BBF" w:rsidRPr="009926CC" w14:paraId="75FD4E4B" w14:textId="77777777" w:rsidTr="00C00558">
        <w:tc>
          <w:tcPr>
            <w:tcW w:w="838" w:type="pct"/>
          </w:tcPr>
          <w:p w14:paraId="27EB37ED" w14:textId="77777777" w:rsidR="00635C78" w:rsidRDefault="00635C78" w:rsidP="008D297A">
            <w:pPr>
              <w:spacing w:line="276" w:lineRule="auto"/>
              <w:rPr>
                <w:rFonts w:ascii="Trebuchet MS" w:hAnsi="Trebuchet MS"/>
                <w:sz w:val="8"/>
                <w:szCs w:val="8"/>
              </w:rPr>
            </w:pPr>
          </w:p>
          <w:p w14:paraId="1591CDA5" w14:textId="77777777" w:rsidR="00813BBF" w:rsidRPr="009926CC" w:rsidRDefault="00813BBF" w:rsidP="008D297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17:00 – 17:30</w:t>
            </w:r>
          </w:p>
        </w:tc>
        <w:tc>
          <w:tcPr>
            <w:tcW w:w="4162" w:type="pct"/>
            <w:gridSpan w:val="2"/>
          </w:tcPr>
          <w:p w14:paraId="2D089857" w14:textId="77777777" w:rsidR="00813BBF" w:rsidRDefault="00635C78" w:rsidP="00384C86">
            <w:pPr>
              <w:spacing w:line="276" w:lineRule="auto"/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8"/>
                <w:szCs w:val="8"/>
              </w:rPr>
              <w:br/>
            </w:r>
            <w:r w:rsidR="00813BBF">
              <w:rPr>
                <w:rFonts w:ascii="Trebuchet MS" w:hAnsi="Trebuchet MS"/>
                <w:b/>
                <w:sz w:val="22"/>
                <w:szCs w:val="22"/>
              </w:rPr>
              <w:t>Final networking opportunity – Departure Drinks</w:t>
            </w:r>
          </w:p>
          <w:p w14:paraId="0DE71AD6" w14:textId="05CD38CC" w:rsidR="00635C78" w:rsidRPr="00635C78" w:rsidRDefault="00635C78" w:rsidP="00384C86">
            <w:pPr>
              <w:spacing w:line="276" w:lineRule="auto"/>
              <w:jc w:val="center"/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14:paraId="11B18930" w14:textId="77777777" w:rsidR="007D3BCE" w:rsidRDefault="007D3BCE" w:rsidP="007D3BCE">
      <w:pPr>
        <w:rPr>
          <w:rFonts w:ascii="Trebuchet MS" w:eastAsiaTheme="minorHAnsi" w:hAnsi="Trebuchet MS" w:cs="Arial"/>
          <w:b/>
          <w:bCs/>
          <w:color w:val="1A1A1A"/>
          <w:sz w:val="16"/>
          <w:szCs w:val="16"/>
          <w:lang w:val="en-US"/>
        </w:rPr>
      </w:pPr>
    </w:p>
    <w:p w14:paraId="6C834837" w14:textId="02356C0A" w:rsidR="00635C78" w:rsidRDefault="00635C78" w:rsidP="00635C78">
      <w:pPr>
        <w:rPr>
          <w:rFonts w:ascii="Trebuchet MS" w:eastAsiaTheme="minorHAnsi" w:hAnsi="Trebuchet MS" w:cs="Arial"/>
          <w:sz w:val="16"/>
          <w:szCs w:val="16"/>
          <w:lang w:val="en-US"/>
        </w:rPr>
      </w:pPr>
    </w:p>
    <w:p w14:paraId="567E6EF5" w14:textId="4B73971B" w:rsidR="00275FFA" w:rsidRPr="00635C78" w:rsidRDefault="00635C78" w:rsidP="00635C78">
      <w:pPr>
        <w:tabs>
          <w:tab w:val="left" w:pos="6768"/>
        </w:tabs>
        <w:rPr>
          <w:rFonts w:ascii="Trebuchet MS" w:eastAsiaTheme="minorHAnsi" w:hAnsi="Trebuchet MS" w:cs="Arial"/>
          <w:sz w:val="16"/>
          <w:szCs w:val="16"/>
          <w:lang w:val="en-US"/>
        </w:rPr>
      </w:pPr>
      <w:r>
        <w:rPr>
          <w:rFonts w:ascii="Trebuchet MS" w:eastAsiaTheme="minorHAnsi" w:hAnsi="Trebuchet MS" w:cs="Arial"/>
          <w:sz w:val="16"/>
          <w:szCs w:val="16"/>
          <w:lang w:val="en-US"/>
        </w:rPr>
        <w:tab/>
      </w:r>
    </w:p>
    <w:sectPr w:rsidR="00275FFA" w:rsidRPr="00635C78" w:rsidSect="00AB19C4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CE"/>
    <w:rsid w:val="00067458"/>
    <w:rsid w:val="000B5044"/>
    <w:rsid w:val="000E7755"/>
    <w:rsid w:val="00121026"/>
    <w:rsid w:val="001B6F32"/>
    <w:rsid w:val="001C6E81"/>
    <w:rsid w:val="00275FFA"/>
    <w:rsid w:val="00326CDC"/>
    <w:rsid w:val="00384C86"/>
    <w:rsid w:val="003919A3"/>
    <w:rsid w:val="004A0FED"/>
    <w:rsid w:val="004B734B"/>
    <w:rsid w:val="005A05AD"/>
    <w:rsid w:val="005F0C83"/>
    <w:rsid w:val="00635C78"/>
    <w:rsid w:val="006A44A7"/>
    <w:rsid w:val="006F4317"/>
    <w:rsid w:val="00736897"/>
    <w:rsid w:val="007D3BCE"/>
    <w:rsid w:val="007F4B20"/>
    <w:rsid w:val="00813BBF"/>
    <w:rsid w:val="008A6DF3"/>
    <w:rsid w:val="008D297A"/>
    <w:rsid w:val="00945CE1"/>
    <w:rsid w:val="009B26BA"/>
    <w:rsid w:val="00A86C3F"/>
    <w:rsid w:val="00AB19C4"/>
    <w:rsid w:val="00AC786C"/>
    <w:rsid w:val="00AD429E"/>
    <w:rsid w:val="00BA5BE4"/>
    <w:rsid w:val="00C00558"/>
    <w:rsid w:val="00C5090B"/>
    <w:rsid w:val="00CB269D"/>
    <w:rsid w:val="00DB1E53"/>
    <w:rsid w:val="00E61070"/>
    <w:rsid w:val="00EF57B3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B5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CE"/>
    <w:pPr>
      <w:ind w:left="720"/>
      <w:contextualSpacing/>
    </w:pPr>
  </w:style>
  <w:style w:type="table" w:styleId="TableGrid">
    <w:name w:val="Table Grid"/>
    <w:basedOn w:val="TableNormal"/>
    <w:uiPriority w:val="59"/>
    <w:rsid w:val="007D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CE"/>
    <w:pPr>
      <w:ind w:left="720"/>
      <w:contextualSpacing/>
    </w:pPr>
  </w:style>
  <w:style w:type="table" w:styleId="TableGrid">
    <w:name w:val="Table Grid"/>
    <w:basedOn w:val="TableNormal"/>
    <w:uiPriority w:val="59"/>
    <w:rsid w:val="007D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CA0F6-B50E-F449-AD5C-FC47F58F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Macintosh Word</Application>
  <DocSecurity>0</DocSecurity>
  <Lines>13</Lines>
  <Paragraphs>3</Paragraphs>
  <ScaleCrop>false</ScaleCrop>
  <Company>The Scleroderma Society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Baker</dc:creator>
  <cp:keywords/>
  <dc:description/>
  <cp:lastModifiedBy>Amy Baker</cp:lastModifiedBy>
  <cp:revision>4</cp:revision>
  <cp:lastPrinted>2016-08-08T13:41:00Z</cp:lastPrinted>
  <dcterms:created xsi:type="dcterms:W3CDTF">2016-08-10T10:05:00Z</dcterms:created>
  <dcterms:modified xsi:type="dcterms:W3CDTF">2016-08-10T17:14:00Z</dcterms:modified>
</cp:coreProperties>
</file>